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1995" w14:textId="158A1E97" w:rsidR="00035EC0" w:rsidRDefault="00035EC0" w:rsidP="00035EC0">
      <w:pPr>
        <w:spacing w:after="0"/>
        <w:jc w:val="center"/>
        <w:rPr>
          <w:rFonts w:ascii="Times New Roman" w:hAnsi="Times New Roman"/>
          <w:b/>
          <w:sz w:val="24"/>
          <w:szCs w:val="24"/>
        </w:rPr>
      </w:pPr>
      <w:r w:rsidRPr="00F56956">
        <w:rPr>
          <w:rFonts w:ascii="Times New Roman" w:hAnsi="Times New Roman"/>
          <w:b/>
          <w:sz w:val="24"/>
          <w:szCs w:val="24"/>
        </w:rPr>
        <w:t xml:space="preserve">PROGETTO BE STREAM POWER – </w:t>
      </w:r>
      <w:r w:rsidR="006F1A11" w:rsidRPr="006F1A11">
        <w:rPr>
          <w:rFonts w:ascii="Times New Roman" w:hAnsi="Times New Roman"/>
          <w:b/>
          <w:sz w:val="24"/>
          <w:szCs w:val="24"/>
        </w:rPr>
        <w:t>FINANCÉ PAR LE PO INTERREG ITALIE – FRANCE MARITIME 2021 – 2027</w:t>
      </w:r>
      <w:r w:rsidR="006F1A11">
        <w:rPr>
          <w:rFonts w:ascii="Times New Roman" w:hAnsi="Times New Roman"/>
          <w:b/>
          <w:sz w:val="24"/>
          <w:szCs w:val="24"/>
        </w:rPr>
        <w:t xml:space="preserve"> </w:t>
      </w:r>
      <w:r w:rsidR="006F1A11" w:rsidRPr="006F1A11">
        <w:rPr>
          <w:rFonts w:ascii="Times New Roman" w:hAnsi="Times New Roman"/>
          <w:b/>
          <w:sz w:val="24"/>
          <w:szCs w:val="24"/>
        </w:rPr>
        <w:t>Cup J96I24000040007 – Activités promues par Provincia Livorno Sviluppo dont la réalisation a été confiée à la Logistic Training Academy</w:t>
      </w:r>
    </w:p>
    <w:p w14:paraId="77B6EF4A" w14:textId="77777777" w:rsidR="006F1A11" w:rsidRPr="00F56956" w:rsidRDefault="006F1A11" w:rsidP="00035EC0">
      <w:pPr>
        <w:spacing w:after="0"/>
        <w:jc w:val="center"/>
        <w:rPr>
          <w:rFonts w:ascii="Times New Roman" w:hAnsi="Times New Roman"/>
          <w:b/>
          <w:sz w:val="24"/>
          <w:szCs w:val="24"/>
        </w:rPr>
      </w:pPr>
    </w:p>
    <w:p w14:paraId="598EAE8B" w14:textId="77777777" w:rsidR="006F1A11" w:rsidRPr="006F1A11" w:rsidRDefault="006F1A11" w:rsidP="006F1A11">
      <w:pPr>
        <w:autoSpaceDE w:val="0"/>
        <w:autoSpaceDN w:val="0"/>
        <w:adjustRightInd w:val="0"/>
        <w:spacing w:after="0" w:line="300" w:lineRule="auto"/>
        <w:jc w:val="both"/>
        <w:rPr>
          <w:rFonts w:ascii="Times New Roman" w:hAnsi="Times New Roman"/>
        </w:rPr>
      </w:pPr>
      <w:r w:rsidRPr="006F1A11">
        <w:rPr>
          <w:rFonts w:ascii="Times New Roman" w:hAnsi="Times New Roman"/>
        </w:rPr>
        <w:t>Le catalogue de formation BESK – ACT du projet BE STREAM POWER rassemble une série de cours dédiés au développement des soft skills (compétences comportementales) dans l'économie de la mer pour les secteurs de l'Artisanat, du Commerce et du Tourisme.</w:t>
      </w:r>
    </w:p>
    <w:p w14:paraId="51CAEBE7" w14:textId="77777777" w:rsidR="006F1A11" w:rsidRPr="006F1A11" w:rsidRDefault="006F1A11" w:rsidP="006F1A11">
      <w:pPr>
        <w:autoSpaceDE w:val="0"/>
        <w:autoSpaceDN w:val="0"/>
        <w:adjustRightInd w:val="0"/>
        <w:spacing w:after="0" w:line="300" w:lineRule="auto"/>
        <w:jc w:val="both"/>
        <w:rPr>
          <w:rFonts w:ascii="Times New Roman" w:hAnsi="Times New Roman"/>
        </w:rPr>
      </w:pPr>
    </w:p>
    <w:p w14:paraId="70C8DBD9" w14:textId="77777777" w:rsidR="006F1A11" w:rsidRPr="006F1A11" w:rsidRDefault="006F1A11" w:rsidP="006F1A11">
      <w:pPr>
        <w:autoSpaceDE w:val="0"/>
        <w:autoSpaceDN w:val="0"/>
        <w:adjustRightInd w:val="0"/>
        <w:spacing w:after="0" w:line="300" w:lineRule="auto"/>
        <w:jc w:val="both"/>
        <w:rPr>
          <w:rFonts w:ascii="Times New Roman" w:hAnsi="Times New Roman"/>
        </w:rPr>
      </w:pPr>
      <w:r w:rsidRPr="006F1A11">
        <w:rPr>
          <w:rFonts w:ascii="Times New Roman" w:hAnsi="Times New Roman"/>
        </w:rPr>
        <w:t>Les cours sont conçus pour les demandeurs d'emploi/inactifs, les professionnels, les techniciens et les opérateurs de la côte toscane, hommes et femmes, qui souhaitent renforcer leurs capacités relationnelles et organisationnelles, dans une perspective de croissance personnelle et professionnelle.</w:t>
      </w:r>
    </w:p>
    <w:p w14:paraId="64A7195A" w14:textId="77777777" w:rsidR="006F1A11" w:rsidRPr="006F1A11" w:rsidRDefault="006F1A11" w:rsidP="006F1A11">
      <w:pPr>
        <w:autoSpaceDE w:val="0"/>
        <w:autoSpaceDN w:val="0"/>
        <w:adjustRightInd w:val="0"/>
        <w:spacing w:after="0" w:line="300" w:lineRule="auto"/>
        <w:jc w:val="both"/>
        <w:rPr>
          <w:rFonts w:ascii="Times New Roman" w:hAnsi="Times New Roman"/>
        </w:rPr>
      </w:pPr>
    </w:p>
    <w:p w14:paraId="798485E8" w14:textId="77777777" w:rsidR="006F1A11" w:rsidRPr="006F1A11" w:rsidRDefault="006F1A11" w:rsidP="006F1A11">
      <w:pPr>
        <w:autoSpaceDE w:val="0"/>
        <w:autoSpaceDN w:val="0"/>
        <w:adjustRightInd w:val="0"/>
        <w:spacing w:after="0" w:line="300" w:lineRule="auto"/>
        <w:jc w:val="both"/>
        <w:rPr>
          <w:rFonts w:ascii="Times New Roman" w:hAnsi="Times New Roman"/>
        </w:rPr>
      </w:pPr>
      <w:r w:rsidRPr="006F1A11">
        <w:rPr>
          <w:rFonts w:ascii="Times New Roman" w:hAnsi="Times New Roman"/>
        </w:rPr>
        <w:t>Chaque cours combine des éléments théoriques et pratiques pour favoriser la croissance personnelle et l'intégration de modèles durables et innovants dans la filière maritime.</w:t>
      </w:r>
    </w:p>
    <w:p w14:paraId="6C120AEB" w14:textId="77777777" w:rsidR="006F1A11" w:rsidRPr="006F1A11" w:rsidRDefault="006F1A11" w:rsidP="006F1A11">
      <w:pPr>
        <w:autoSpaceDE w:val="0"/>
        <w:autoSpaceDN w:val="0"/>
        <w:adjustRightInd w:val="0"/>
        <w:spacing w:after="0" w:line="300" w:lineRule="auto"/>
        <w:jc w:val="both"/>
        <w:rPr>
          <w:rFonts w:ascii="Times New Roman" w:hAnsi="Times New Roman"/>
        </w:rPr>
      </w:pPr>
    </w:p>
    <w:p w14:paraId="0B39BA1B" w14:textId="77777777" w:rsidR="006F1A11" w:rsidRPr="006F1A11" w:rsidRDefault="006F1A11" w:rsidP="006F1A11">
      <w:pPr>
        <w:autoSpaceDE w:val="0"/>
        <w:autoSpaceDN w:val="0"/>
        <w:adjustRightInd w:val="0"/>
        <w:spacing w:after="0" w:line="300" w:lineRule="auto"/>
        <w:jc w:val="both"/>
        <w:rPr>
          <w:rFonts w:ascii="Times New Roman" w:hAnsi="Times New Roman"/>
        </w:rPr>
      </w:pPr>
      <w:r w:rsidRPr="006F1A11">
        <w:rPr>
          <w:rFonts w:ascii="Times New Roman" w:hAnsi="Times New Roman"/>
        </w:rPr>
        <w:t xml:space="preserve">Le Catalogue BESK ACT est composé d'une offre déclinée pour chaque </w:t>
      </w:r>
      <w:proofErr w:type="gramStart"/>
      <w:r w:rsidRPr="006F1A11">
        <w:rPr>
          <w:rFonts w:ascii="Times New Roman" w:hAnsi="Times New Roman"/>
        </w:rPr>
        <w:t>secteur ;</w:t>
      </w:r>
      <w:proofErr w:type="gramEnd"/>
      <w:r w:rsidRPr="006F1A11">
        <w:rPr>
          <w:rFonts w:ascii="Times New Roman" w:hAnsi="Times New Roman"/>
        </w:rPr>
        <w:t xml:space="preserve"> le présent appel à candidatures concerne le secteur du commerce.</w:t>
      </w:r>
    </w:p>
    <w:p w14:paraId="40A56477" w14:textId="77777777" w:rsidR="006F1A11" w:rsidRPr="006F1A11" w:rsidRDefault="006F1A11" w:rsidP="006F1A11">
      <w:pPr>
        <w:autoSpaceDE w:val="0"/>
        <w:autoSpaceDN w:val="0"/>
        <w:adjustRightInd w:val="0"/>
        <w:spacing w:after="0" w:line="300" w:lineRule="auto"/>
        <w:jc w:val="both"/>
        <w:rPr>
          <w:rFonts w:ascii="Times New Roman" w:hAnsi="Times New Roman"/>
        </w:rPr>
      </w:pPr>
    </w:p>
    <w:p w14:paraId="4163E39B" w14:textId="240C0E16" w:rsidR="00035EC0" w:rsidRDefault="006F1A11" w:rsidP="006F1A11">
      <w:pPr>
        <w:autoSpaceDE w:val="0"/>
        <w:autoSpaceDN w:val="0"/>
        <w:adjustRightInd w:val="0"/>
        <w:spacing w:after="0" w:line="300" w:lineRule="auto"/>
        <w:jc w:val="both"/>
        <w:rPr>
          <w:rFonts w:ascii="Times New Roman" w:hAnsi="Times New Roman"/>
        </w:rPr>
      </w:pPr>
      <w:r w:rsidRPr="006F1A11">
        <w:rPr>
          <w:rFonts w:ascii="Times New Roman" w:hAnsi="Times New Roman"/>
        </w:rPr>
        <w:t>Les cours sont gratuits et se déroulent en ligne, en présentiel en groupe ou en modalité hybride (blended).</w:t>
      </w:r>
    </w:p>
    <w:p w14:paraId="78640DEE" w14:textId="77777777" w:rsidR="006F1A11" w:rsidRPr="004F0446" w:rsidRDefault="006F1A11" w:rsidP="006F1A11">
      <w:pPr>
        <w:autoSpaceDE w:val="0"/>
        <w:autoSpaceDN w:val="0"/>
        <w:adjustRightInd w:val="0"/>
        <w:spacing w:after="0" w:line="300" w:lineRule="auto"/>
        <w:jc w:val="both"/>
        <w:rPr>
          <w:rFonts w:ascii="Times New Roman" w:hAnsi="Times New Roman"/>
        </w:rPr>
      </w:pPr>
    </w:p>
    <w:p w14:paraId="122ACC61" w14:textId="77777777" w:rsidR="006F1A11" w:rsidRDefault="006F1A11" w:rsidP="00035EC0">
      <w:pPr>
        <w:spacing w:after="0" w:line="300" w:lineRule="auto"/>
        <w:jc w:val="both"/>
        <w:rPr>
          <w:rFonts w:ascii="Times New Roman" w:hAnsi="Times New Roman"/>
          <w:bCs/>
        </w:rPr>
      </w:pPr>
      <w:r w:rsidRPr="006F1A11">
        <w:rPr>
          <w:rFonts w:ascii="Times New Roman" w:hAnsi="Times New Roman"/>
          <w:b/>
          <w:u w:val="single"/>
        </w:rPr>
        <w:t xml:space="preserve">Zone </w:t>
      </w:r>
      <w:proofErr w:type="gramStart"/>
      <w:r w:rsidRPr="006F1A11">
        <w:rPr>
          <w:rFonts w:ascii="Times New Roman" w:hAnsi="Times New Roman"/>
          <w:b/>
          <w:u w:val="single"/>
        </w:rPr>
        <w:t>territoriale :</w:t>
      </w:r>
      <w:proofErr w:type="gramEnd"/>
      <w:r w:rsidRPr="006F1A11">
        <w:rPr>
          <w:rFonts w:ascii="Times New Roman" w:hAnsi="Times New Roman"/>
          <w:b/>
          <w:u w:val="single"/>
        </w:rPr>
        <w:t xml:space="preserve"> </w:t>
      </w:r>
      <w:r w:rsidRPr="006F1A11">
        <w:rPr>
          <w:rFonts w:ascii="Times New Roman" w:hAnsi="Times New Roman"/>
          <w:bCs/>
        </w:rPr>
        <w:t xml:space="preserve">Les cinq régions de </w:t>
      </w:r>
      <w:proofErr w:type="gramStart"/>
      <w:r w:rsidRPr="006F1A11">
        <w:rPr>
          <w:rFonts w:ascii="Times New Roman" w:hAnsi="Times New Roman"/>
          <w:bCs/>
        </w:rPr>
        <w:t>la zone</w:t>
      </w:r>
      <w:proofErr w:type="gramEnd"/>
      <w:r w:rsidRPr="006F1A11">
        <w:rPr>
          <w:rFonts w:ascii="Times New Roman" w:hAnsi="Times New Roman"/>
          <w:bCs/>
        </w:rPr>
        <w:t xml:space="preserve"> de coopération du programme Interreg IFM2021-</w:t>
      </w:r>
      <w:proofErr w:type="gramStart"/>
      <w:r w:rsidRPr="006F1A11">
        <w:rPr>
          <w:rFonts w:ascii="Times New Roman" w:hAnsi="Times New Roman"/>
          <w:bCs/>
        </w:rPr>
        <w:t>27 :</w:t>
      </w:r>
      <w:proofErr w:type="gramEnd"/>
      <w:r w:rsidRPr="006F1A11">
        <w:rPr>
          <w:rFonts w:ascii="Times New Roman" w:hAnsi="Times New Roman"/>
          <w:bCs/>
        </w:rPr>
        <w:t xml:space="preserve"> Ligurie, Sardaigne, Toscane côtière (provinces de Massa, Carrara, Lucca, Pise, Livourne, Grosseto), Corse, PACA (Provence-Alpes-Côte d'Azur).</w:t>
      </w:r>
    </w:p>
    <w:p w14:paraId="3A0B9F30" w14:textId="77777777" w:rsidR="006F1A11" w:rsidRDefault="006F1A11" w:rsidP="00035EC0">
      <w:pPr>
        <w:spacing w:after="0" w:line="300" w:lineRule="auto"/>
        <w:jc w:val="both"/>
        <w:rPr>
          <w:rFonts w:ascii="Times New Roman" w:hAnsi="Times New Roman"/>
          <w:b/>
          <w:u w:val="single"/>
        </w:rPr>
      </w:pPr>
    </w:p>
    <w:p w14:paraId="285AB24B" w14:textId="77777777" w:rsidR="006F1A11" w:rsidRDefault="006F1A11" w:rsidP="00035EC0">
      <w:pPr>
        <w:autoSpaceDE w:val="0"/>
        <w:autoSpaceDN w:val="0"/>
        <w:adjustRightInd w:val="0"/>
        <w:spacing w:after="0" w:line="300" w:lineRule="auto"/>
        <w:jc w:val="both"/>
        <w:rPr>
          <w:rFonts w:ascii="Times New Roman" w:hAnsi="Times New Roman"/>
          <w:b/>
          <w:u w:val="single"/>
        </w:rPr>
      </w:pPr>
      <w:r w:rsidRPr="006F1A11">
        <w:rPr>
          <w:rFonts w:ascii="Times New Roman" w:hAnsi="Times New Roman"/>
          <w:b/>
          <w:u w:val="single"/>
        </w:rPr>
        <w:t xml:space="preserve">Public </w:t>
      </w:r>
      <w:proofErr w:type="gramStart"/>
      <w:r w:rsidRPr="006F1A11">
        <w:rPr>
          <w:rFonts w:ascii="Times New Roman" w:hAnsi="Times New Roman"/>
          <w:b/>
          <w:u w:val="single"/>
        </w:rPr>
        <w:t>cible :</w:t>
      </w:r>
      <w:proofErr w:type="gramEnd"/>
      <w:r w:rsidRPr="006F1A11">
        <w:rPr>
          <w:rFonts w:ascii="Times New Roman" w:hAnsi="Times New Roman"/>
          <w:b/>
          <w:u w:val="single"/>
        </w:rPr>
        <w:t xml:space="preserve"> </w:t>
      </w:r>
      <w:r w:rsidRPr="006F1A11">
        <w:rPr>
          <w:rFonts w:ascii="Times New Roman" w:hAnsi="Times New Roman"/>
          <w:bCs/>
        </w:rPr>
        <w:t xml:space="preserve">Personnes sans emploi/inactives et/ou actives résidant et/ou ayant leur lieu de travail dans </w:t>
      </w:r>
      <w:proofErr w:type="gramStart"/>
      <w:r w:rsidRPr="006F1A11">
        <w:rPr>
          <w:rFonts w:ascii="Times New Roman" w:hAnsi="Times New Roman"/>
          <w:bCs/>
        </w:rPr>
        <w:t>la zone</w:t>
      </w:r>
      <w:proofErr w:type="gramEnd"/>
      <w:r w:rsidRPr="006F1A11">
        <w:rPr>
          <w:rFonts w:ascii="Times New Roman" w:hAnsi="Times New Roman"/>
          <w:bCs/>
        </w:rPr>
        <w:t xml:space="preserve"> de coopération (Ligurie, Sardaigne, Toscane côtière, Corse, PACA). Les cours s'adressent indistinctement aux hommes et aux femmes.</w:t>
      </w:r>
    </w:p>
    <w:p w14:paraId="7450EEE9" w14:textId="77777777" w:rsidR="006F1A11" w:rsidRDefault="006F1A11" w:rsidP="00035EC0">
      <w:pPr>
        <w:autoSpaceDE w:val="0"/>
        <w:autoSpaceDN w:val="0"/>
        <w:adjustRightInd w:val="0"/>
        <w:spacing w:after="0" w:line="300" w:lineRule="auto"/>
        <w:jc w:val="both"/>
        <w:rPr>
          <w:rFonts w:ascii="Times New Roman" w:hAnsi="Times New Roman"/>
          <w:b/>
          <w:u w:val="single"/>
        </w:rPr>
      </w:pPr>
    </w:p>
    <w:p w14:paraId="60865323" w14:textId="759952DC" w:rsidR="00035EC0" w:rsidRDefault="006F1A11" w:rsidP="00035EC0">
      <w:pPr>
        <w:spacing w:after="0"/>
        <w:jc w:val="both"/>
        <w:rPr>
          <w:rFonts w:ascii="Times New Roman" w:hAnsi="Times New Roman"/>
          <w:b/>
          <w:u w:val="single"/>
        </w:rPr>
      </w:pPr>
      <w:proofErr w:type="gramStart"/>
      <w:r w:rsidRPr="006F1A11">
        <w:rPr>
          <w:rFonts w:ascii="Times New Roman" w:hAnsi="Times New Roman"/>
          <w:b/>
          <w:u w:val="single"/>
        </w:rPr>
        <w:t>Certification :</w:t>
      </w:r>
      <w:proofErr w:type="gramEnd"/>
      <w:r w:rsidRPr="006F1A11">
        <w:rPr>
          <w:rFonts w:ascii="Times New Roman" w:hAnsi="Times New Roman"/>
          <w:b/>
          <w:u w:val="single"/>
        </w:rPr>
        <w:t xml:space="preserve"> </w:t>
      </w:r>
      <w:r w:rsidRPr="006F1A11">
        <w:rPr>
          <w:rFonts w:ascii="Times New Roman" w:hAnsi="Times New Roman"/>
          <w:bCs/>
        </w:rPr>
        <w:t>Attestation de suivi.</w:t>
      </w:r>
    </w:p>
    <w:p w14:paraId="00D6AA84" w14:textId="77777777" w:rsidR="006F1A11" w:rsidRPr="004F0446" w:rsidRDefault="006F1A11" w:rsidP="00035EC0">
      <w:pPr>
        <w:spacing w:after="0"/>
        <w:jc w:val="both"/>
        <w:rPr>
          <w:rFonts w:ascii="Times New Roman" w:hAnsi="Times New Roman"/>
          <w:b/>
        </w:rPr>
      </w:pPr>
    </w:p>
    <w:tbl>
      <w:tblPr>
        <w:tblStyle w:val="Grigliatabella"/>
        <w:tblW w:w="0" w:type="auto"/>
        <w:tblLook w:val="04A0" w:firstRow="1" w:lastRow="0" w:firstColumn="1" w:lastColumn="0" w:noHBand="0" w:noVBand="1"/>
      </w:tblPr>
      <w:tblGrid>
        <w:gridCol w:w="4153"/>
        <w:gridCol w:w="1484"/>
        <w:gridCol w:w="4217"/>
      </w:tblGrid>
      <w:tr w:rsidR="00035EC0" w:rsidRPr="004F0446" w14:paraId="6667A499" w14:textId="77777777" w:rsidTr="00DE285C">
        <w:tc>
          <w:tcPr>
            <w:tcW w:w="4153" w:type="dxa"/>
          </w:tcPr>
          <w:p w14:paraId="1C305B5B" w14:textId="4CBF0A23" w:rsidR="00035EC0" w:rsidRPr="004F0446" w:rsidRDefault="006F1A11" w:rsidP="00DE285C">
            <w:pPr>
              <w:spacing w:after="0"/>
              <w:rPr>
                <w:rFonts w:ascii="Times New Roman" w:hAnsi="Times New Roman"/>
                <w:b/>
              </w:rPr>
            </w:pPr>
            <w:r w:rsidRPr="006F1A11">
              <w:rPr>
                <w:rFonts w:ascii="Times New Roman" w:hAnsi="Times New Roman"/>
                <w:b/>
              </w:rPr>
              <w:t>Titre du cours</w:t>
            </w:r>
          </w:p>
        </w:tc>
        <w:tc>
          <w:tcPr>
            <w:tcW w:w="1484" w:type="dxa"/>
          </w:tcPr>
          <w:p w14:paraId="062D6C48" w14:textId="04F8A83F" w:rsidR="00035EC0" w:rsidRPr="004F0446" w:rsidRDefault="006F1A11" w:rsidP="00DE285C">
            <w:pPr>
              <w:pStyle w:val="TableParagraph"/>
              <w:spacing w:line="265" w:lineRule="exact"/>
              <w:ind w:left="0"/>
              <w:rPr>
                <w:rFonts w:ascii="Times New Roman" w:hAnsi="Times New Roman" w:cs="Times New Roman"/>
                <w:b/>
              </w:rPr>
            </w:pPr>
            <w:r w:rsidRPr="006F1A11">
              <w:rPr>
                <w:rFonts w:ascii="Times New Roman" w:hAnsi="Times New Roman" w:cs="Times New Roman"/>
                <w:b/>
              </w:rPr>
              <w:t>Durée (heures)</w:t>
            </w:r>
          </w:p>
        </w:tc>
        <w:tc>
          <w:tcPr>
            <w:tcW w:w="4217" w:type="dxa"/>
          </w:tcPr>
          <w:p w14:paraId="179FBECE" w14:textId="27B207CF" w:rsidR="00035EC0" w:rsidRPr="004F0446" w:rsidRDefault="00554B4B" w:rsidP="00DE285C">
            <w:pPr>
              <w:spacing w:after="0"/>
              <w:rPr>
                <w:rFonts w:ascii="Times New Roman" w:hAnsi="Times New Roman"/>
                <w:b/>
              </w:rPr>
            </w:pPr>
            <w:r w:rsidRPr="00554B4B">
              <w:rPr>
                <w:rFonts w:ascii="Times New Roman" w:hAnsi="Times New Roman"/>
                <w:b/>
                <w:spacing w:val="-2"/>
              </w:rPr>
              <w:t>Matières principales / Contenus</w:t>
            </w:r>
          </w:p>
        </w:tc>
      </w:tr>
      <w:tr w:rsidR="00DE285C" w:rsidRPr="004F0446" w14:paraId="5A39D086" w14:textId="77777777" w:rsidTr="00DE285C">
        <w:tc>
          <w:tcPr>
            <w:tcW w:w="4153" w:type="dxa"/>
            <w:vAlign w:val="bottom"/>
          </w:tcPr>
          <w:p w14:paraId="31227187" w14:textId="7EDC6229" w:rsidR="00DE285C" w:rsidRDefault="00554B4B" w:rsidP="002C1066">
            <w:pPr>
              <w:rPr>
                <w:rFonts w:cs="Calibri"/>
                <w:color w:val="000000"/>
              </w:rPr>
            </w:pPr>
            <w:r w:rsidRPr="00554B4B">
              <w:rPr>
                <w:rFonts w:cs="Calibri"/>
                <w:color w:val="000000"/>
              </w:rPr>
              <w:t xml:space="preserve">Cours de </w:t>
            </w:r>
            <w:proofErr w:type="gramStart"/>
            <w:r w:rsidRPr="00554B4B">
              <w:rPr>
                <w:rFonts w:cs="Calibri"/>
                <w:color w:val="000000"/>
              </w:rPr>
              <w:t>cuisine :</w:t>
            </w:r>
            <w:proofErr w:type="gramEnd"/>
            <w:r w:rsidRPr="00554B4B">
              <w:rPr>
                <w:rFonts w:cs="Calibri"/>
                <w:color w:val="000000"/>
              </w:rPr>
              <w:t xml:space="preserve"> alimentation saine issue de la mer</w:t>
            </w:r>
          </w:p>
        </w:tc>
        <w:tc>
          <w:tcPr>
            <w:tcW w:w="1484" w:type="dxa"/>
            <w:vAlign w:val="bottom"/>
          </w:tcPr>
          <w:p w14:paraId="116A09C2" w14:textId="77777777" w:rsidR="00DE285C" w:rsidRDefault="00DE285C" w:rsidP="002C1066">
            <w:pPr>
              <w:rPr>
                <w:rFonts w:cs="Calibri"/>
                <w:color w:val="000000"/>
              </w:rPr>
            </w:pPr>
            <w:r>
              <w:rPr>
                <w:rFonts w:cs="Calibri"/>
                <w:color w:val="000000"/>
              </w:rPr>
              <w:t>8</w:t>
            </w:r>
          </w:p>
        </w:tc>
        <w:tc>
          <w:tcPr>
            <w:tcW w:w="4217" w:type="dxa"/>
          </w:tcPr>
          <w:p w14:paraId="2C05166B" w14:textId="6A0BAD0E" w:rsidR="00DE285C" w:rsidRPr="004F0446" w:rsidRDefault="00554B4B" w:rsidP="002C1066">
            <w:pPr>
              <w:spacing w:after="0"/>
              <w:rPr>
                <w:rFonts w:ascii="Times New Roman" w:hAnsi="Times New Roman"/>
                <w:b/>
              </w:rPr>
            </w:pPr>
            <w:r w:rsidRPr="00554B4B">
              <w:rPr>
                <w:rFonts w:ascii="Times New Roman" w:hAnsi="Times New Roman"/>
                <w:bCs/>
              </w:rPr>
              <w:t xml:space="preserve">Entrées et premiers plats </w:t>
            </w:r>
            <w:proofErr w:type="gramStart"/>
            <w:r w:rsidRPr="00554B4B">
              <w:rPr>
                <w:rFonts w:ascii="Times New Roman" w:hAnsi="Times New Roman"/>
                <w:bCs/>
              </w:rPr>
              <w:t>rapides :</w:t>
            </w:r>
            <w:proofErr w:type="gramEnd"/>
            <w:r w:rsidRPr="00554B4B">
              <w:rPr>
                <w:rFonts w:ascii="Times New Roman" w:hAnsi="Times New Roman"/>
                <w:bCs/>
              </w:rPr>
              <w:t xml:space="preserve"> Idées rapides et efficaces pour les dîners de dernière minute, aux saveurs de la mer.</w:t>
            </w:r>
            <w:r w:rsidRPr="00554B4B">
              <w:rPr>
                <w:rFonts w:ascii="Times New Roman" w:hAnsi="Times New Roman"/>
                <w:b/>
              </w:rPr>
              <w:t xml:space="preserve"> </w:t>
            </w:r>
            <w:r w:rsidRPr="00554B4B">
              <w:rPr>
                <w:rFonts w:ascii="Times New Roman" w:hAnsi="Times New Roman"/>
                <w:bCs/>
              </w:rPr>
              <w:lastRenderedPageBreak/>
              <w:t>Techniques de nettoyage et de filetage du poisson local. Techniques de cuisson du poisson local.</w:t>
            </w:r>
          </w:p>
        </w:tc>
      </w:tr>
      <w:tr w:rsidR="00554B4B" w:rsidRPr="004F0446" w14:paraId="7D0B2573" w14:textId="77777777" w:rsidTr="00DE285C">
        <w:tc>
          <w:tcPr>
            <w:tcW w:w="4153" w:type="dxa"/>
            <w:vAlign w:val="bottom"/>
          </w:tcPr>
          <w:p w14:paraId="770193B8" w14:textId="30ACA07C" w:rsidR="00554B4B" w:rsidRDefault="00554B4B" w:rsidP="00554B4B">
            <w:pPr>
              <w:rPr>
                <w:rFonts w:cs="Calibri"/>
                <w:color w:val="000000"/>
              </w:rPr>
            </w:pPr>
            <w:r w:rsidRPr="00554B4B">
              <w:rPr>
                <w:rFonts w:cs="Calibri"/>
                <w:color w:val="000000"/>
              </w:rPr>
              <w:lastRenderedPageBreak/>
              <w:t xml:space="preserve">Cours de </w:t>
            </w:r>
            <w:proofErr w:type="gramStart"/>
            <w:r w:rsidRPr="00554B4B">
              <w:rPr>
                <w:rFonts w:cs="Calibri"/>
                <w:color w:val="000000"/>
              </w:rPr>
              <w:t>cuisine :</w:t>
            </w:r>
            <w:proofErr w:type="gramEnd"/>
            <w:r w:rsidRPr="00554B4B">
              <w:rPr>
                <w:rFonts w:cs="Calibri"/>
                <w:color w:val="000000"/>
              </w:rPr>
              <w:t xml:space="preserve"> alimentation saine issue de la mer</w:t>
            </w:r>
          </w:p>
        </w:tc>
        <w:tc>
          <w:tcPr>
            <w:tcW w:w="1484" w:type="dxa"/>
            <w:vAlign w:val="bottom"/>
          </w:tcPr>
          <w:p w14:paraId="128D0164" w14:textId="24FCE12A" w:rsidR="00554B4B" w:rsidRDefault="00554B4B" w:rsidP="00554B4B">
            <w:pPr>
              <w:rPr>
                <w:rFonts w:cs="Calibri"/>
                <w:color w:val="000000"/>
              </w:rPr>
            </w:pPr>
            <w:r>
              <w:rPr>
                <w:rFonts w:cs="Calibri"/>
                <w:color w:val="000000"/>
              </w:rPr>
              <w:t>8</w:t>
            </w:r>
          </w:p>
        </w:tc>
        <w:tc>
          <w:tcPr>
            <w:tcW w:w="4217" w:type="dxa"/>
          </w:tcPr>
          <w:p w14:paraId="467B236F" w14:textId="5E9AEAE6" w:rsidR="00554B4B" w:rsidRPr="004F0446" w:rsidRDefault="00554B4B" w:rsidP="00554B4B">
            <w:pPr>
              <w:spacing w:after="0"/>
              <w:rPr>
                <w:rFonts w:ascii="Times New Roman" w:hAnsi="Times New Roman"/>
                <w:b/>
              </w:rPr>
            </w:pPr>
            <w:r w:rsidRPr="00554B4B">
              <w:rPr>
                <w:rFonts w:ascii="Times New Roman" w:hAnsi="Times New Roman"/>
                <w:bCs/>
              </w:rPr>
              <w:t xml:space="preserve">Entrées et premiers plats </w:t>
            </w:r>
            <w:proofErr w:type="gramStart"/>
            <w:r w:rsidRPr="00554B4B">
              <w:rPr>
                <w:rFonts w:ascii="Times New Roman" w:hAnsi="Times New Roman"/>
                <w:bCs/>
              </w:rPr>
              <w:t>rapides :</w:t>
            </w:r>
            <w:proofErr w:type="gramEnd"/>
            <w:r w:rsidRPr="00554B4B">
              <w:rPr>
                <w:rFonts w:ascii="Times New Roman" w:hAnsi="Times New Roman"/>
                <w:bCs/>
              </w:rPr>
              <w:t xml:space="preserve"> Idées rapides et efficaces pour les dîners de dernière minute, aux saveurs de la mer.</w:t>
            </w:r>
            <w:r w:rsidRPr="00554B4B">
              <w:rPr>
                <w:rFonts w:ascii="Times New Roman" w:hAnsi="Times New Roman"/>
                <w:b/>
              </w:rPr>
              <w:t xml:space="preserve"> </w:t>
            </w:r>
            <w:r w:rsidRPr="00554B4B">
              <w:rPr>
                <w:rFonts w:ascii="Times New Roman" w:hAnsi="Times New Roman"/>
                <w:bCs/>
              </w:rPr>
              <w:t>Techniques de nettoyage et de filetage du poisson local. Techniques de cuisson du poisson local.</w:t>
            </w:r>
          </w:p>
        </w:tc>
      </w:tr>
      <w:tr w:rsidR="00554B4B" w:rsidRPr="004F0446" w14:paraId="539B6F80" w14:textId="77777777" w:rsidTr="00DE285C">
        <w:tc>
          <w:tcPr>
            <w:tcW w:w="4153" w:type="dxa"/>
            <w:vAlign w:val="bottom"/>
          </w:tcPr>
          <w:p w14:paraId="2FA89B99" w14:textId="19B30F36" w:rsidR="00554B4B" w:rsidRDefault="00554B4B" w:rsidP="00554B4B">
            <w:pPr>
              <w:rPr>
                <w:rFonts w:cs="Calibri"/>
                <w:color w:val="000000"/>
              </w:rPr>
            </w:pPr>
            <w:r w:rsidRPr="00554B4B">
              <w:rPr>
                <w:rFonts w:cs="Calibri"/>
                <w:color w:val="000000"/>
              </w:rPr>
              <w:t xml:space="preserve">Cours de </w:t>
            </w:r>
            <w:proofErr w:type="gramStart"/>
            <w:r w:rsidRPr="00554B4B">
              <w:rPr>
                <w:rFonts w:cs="Calibri"/>
                <w:color w:val="000000"/>
              </w:rPr>
              <w:t>cuisine :</w:t>
            </w:r>
            <w:proofErr w:type="gramEnd"/>
            <w:r w:rsidRPr="00554B4B">
              <w:rPr>
                <w:rFonts w:cs="Calibri"/>
                <w:color w:val="000000"/>
              </w:rPr>
              <w:t xml:space="preserve"> alimentation saine issue de la mer</w:t>
            </w:r>
          </w:p>
        </w:tc>
        <w:tc>
          <w:tcPr>
            <w:tcW w:w="1484" w:type="dxa"/>
            <w:vAlign w:val="bottom"/>
          </w:tcPr>
          <w:p w14:paraId="726608EE" w14:textId="18E2AAF6" w:rsidR="00554B4B" w:rsidRDefault="00554B4B" w:rsidP="00554B4B">
            <w:pPr>
              <w:rPr>
                <w:rFonts w:cs="Calibri"/>
                <w:color w:val="000000"/>
              </w:rPr>
            </w:pPr>
            <w:r>
              <w:rPr>
                <w:rFonts w:cs="Calibri"/>
                <w:color w:val="000000"/>
              </w:rPr>
              <w:t>8</w:t>
            </w:r>
          </w:p>
        </w:tc>
        <w:tc>
          <w:tcPr>
            <w:tcW w:w="4217" w:type="dxa"/>
          </w:tcPr>
          <w:p w14:paraId="4F71962F" w14:textId="11C55A97" w:rsidR="00554B4B" w:rsidRPr="004F0446" w:rsidRDefault="00554B4B" w:rsidP="00554B4B">
            <w:pPr>
              <w:spacing w:after="0"/>
              <w:rPr>
                <w:rFonts w:ascii="Times New Roman" w:hAnsi="Times New Roman"/>
                <w:b/>
              </w:rPr>
            </w:pPr>
            <w:r w:rsidRPr="00554B4B">
              <w:rPr>
                <w:rFonts w:ascii="Times New Roman" w:hAnsi="Times New Roman"/>
                <w:bCs/>
              </w:rPr>
              <w:t xml:space="preserve">Entrées et premiers plats </w:t>
            </w:r>
            <w:proofErr w:type="gramStart"/>
            <w:r w:rsidRPr="00554B4B">
              <w:rPr>
                <w:rFonts w:ascii="Times New Roman" w:hAnsi="Times New Roman"/>
                <w:bCs/>
              </w:rPr>
              <w:t>rapides :</w:t>
            </w:r>
            <w:proofErr w:type="gramEnd"/>
            <w:r w:rsidRPr="00554B4B">
              <w:rPr>
                <w:rFonts w:ascii="Times New Roman" w:hAnsi="Times New Roman"/>
                <w:bCs/>
              </w:rPr>
              <w:t xml:space="preserve"> Idées rapides et efficaces pour les dîners de dernière minute, aux saveurs de la mer.</w:t>
            </w:r>
            <w:r w:rsidRPr="00554B4B">
              <w:rPr>
                <w:rFonts w:ascii="Times New Roman" w:hAnsi="Times New Roman"/>
                <w:b/>
              </w:rPr>
              <w:t xml:space="preserve"> </w:t>
            </w:r>
            <w:r w:rsidRPr="00554B4B">
              <w:rPr>
                <w:rFonts w:ascii="Times New Roman" w:hAnsi="Times New Roman"/>
                <w:bCs/>
              </w:rPr>
              <w:t>Techniques de nettoyage et de filetage du poisson local. Techniques de cuisson du poisson local.</w:t>
            </w:r>
          </w:p>
        </w:tc>
      </w:tr>
      <w:tr w:rsidR="00554B4B" w:rsidRPr="004F0446" w14:paraId="02C98BBB" w14:textId="77777777" w:rsidTr="00DE285C">
        <w:tc>
          <w:tcPr>
            <w:tcW w:w="4153" w:type="dxa"/>
            <w:vAlign w:val="bottom"/>
          </w:tcPr>
          <w:p w14:paraId="0D1166F5" w14:textId="1074D2AC" w:rsidR="00554B4B" w:rsidRDefault="00554B4B" w:rsidP="00554B4B">
            <w:pPr>
              <w:rPr>
                <w:rFonts w:cs="Calibri"/>
                <w:color w:val="000000"/>
              </w:rPr>
            </w:pPr>
            <w:r w:rsidRPr="00554B4B">
              <w:rPr>
                <w:rFonts w:cs="Calibri"/>
                <w:color w:val="000000"/>
              </w:rPr>
              <w:t xml:space="preserve">Cours de </w:t>
            </w:r>
            <w:proofErr w:type="gramStart"/>
            <w:r w:rsidRPr="00554B4B">
              <w:rPr>
                <w:rFonts w:cs="Calibri"/>
                <w:color w:val="000000"/>
              </w:rPr>
              <w:t>cuisine :</w:t>
            </w:r>
            <w:proofErr w:type="gramEnd"/>
            <w:r w:rsidRPr="00554B4B">
              <w:rPr>
                <w:rFonts w:cs="Calibri"/>
                <w:color w:val="000000"/>
              </w:rPr>
              <w:t xml:space="preserve"> alimentation saine issue de la mer</w:t>
            </w:r>
          </w:p>
        </w:tc>
        <w:tc>
          <w:tcPr>
            <w:tcW w:w="1484" w:type="dxa"/>
            <w:vAlign w:val="bottom"/>
          </w:tcPr>
          <w:p w14:paraId="6FA7763B" w14:textId="07715FB5" w:rsidR="00554B4B" w:rsidRDefault="00554B4B" w:rsidP="00554B4B">
            <w:pPr>
              <w:rPr>
                <w:rFonts w:cs="Calibri"/>
                <w:color w:val="000000"/>
              </w:rPr>
            </w:pPr>
            <w:r>
              <w:rPr>
                <w:rFonts w:cs="Calibri"/>
                <w:color w:val="000000"/>
              </w:rPr>
              <w:t>8</w:t>
            </w:r>
          </w:p>
        </w:tc>
        <w:tc>
          <w:tcPr>
            <w:tcW w:w="4217" w:type="dxa"/>
          </w:tcPr>
          <w:p w14:paraId="066F9C3D" w14:textId="4C737936" w:rsidR="00554B4B" w:rsidRPr="004F0446" w:rsidRDefault="00554B4B" w:rsidP="00554B4B">
            <w:pPr>
              <w:spacing w:after="0"/>
              <w:rPr>
                <w:rFonts w:ascii="Times New Roman" w:hAnsi="Times New Roman"/>
                <w:b/>
              </w:rPr>
            </w:pPr>
            <w:r w:rsidRPr="00554B4B">
              <w:rPr>
                <w:rFonts w:ascii="Times New Roman" w:hAnsi="Times New Roman"/>
                <w:bCs/>
              </w:rPr>
              <w:t xml:space="preserve">Entrées et premiers plats </w:t>
            </w:r>
            <w:proofErr w:type="gramStart"/>
            <w:r w:rsidRPr="00554B4B">
              <w:rPr>
                <w:rFonts w:ascii="Times New Roman" w:hAnsi="Times New Roman"/>
                <w:bCs/>
              </w:rPr>
              <w:t>rapides :</w:t>
            </w:r>
            <w:proofErr w:type="gramEnd"/>
            <w:r w:rsidRPr="00554B4B">
              <w:rPr>
                <w:rFonts w:ascii="Times New Roman" w:hAnsi="Times New Roman"/>
                <w:bCs/>
              </w:rPr>
              <w:t xml:space="preserve"> Idées rapides et efficaces pour les dîners de dernière minute, aux saveurs de la mer.</w:t>
            </w:r>
            <w:r w:rsidRPr="00554B4B">
              <w:rPr>
                <w:rFonts w:ascii="Times New Roman" w:hAnsi="Times New Roman"/>
                <w:b/>
              </w:rPr>
              <w:t xml:space="preserve"> </w:t>
            </w:r>
            <w:r w:rsidRPr="00554B4B">
              <w:rPr>
                <w:rFonts w:ascii="Times New Roman" w:hAnsi="Times New Roman"/>
                <w:bCs/>
              </w:rPr>
              <w:t>Techniques de nettoyage et de filetage du poisson local. Techniques de cuisson du poisson local.</w:t>
            </w:r>
          </w:p>
        </w:tc>
      </w:tr>
      <w:tr w:rsidR="00DE285C" w:rsidRPr="004F0446" w14:paraId="57FC53E8" w14:textId="77777777" w:rsidTr="00DE285C">
        <w:tc>
          <w:tcPr>
            <w:tcW w:w="4153" w:type="dxa"/>
            <w:vAlign w:val="bottom"/>
          </w:tcPr>
          <w:p w14:paraId="090247EC" w14:textId="0BCA91BB" w:rsidR="00DE285C" w:rsidRDefault="00554B4B" w:rsidP="002C1066">
            <w:pPr>
              <w:rPr>
                <w:rFonts w:cs="Calibri"/>
                <w:color w:val="000000"/>
              </w:rPr>
            </w:pPr>
            <w:r w:rsidRPr="00554B4B">
              <w:rPr>
                <w:rFonts w:cs="Calibri"/>
                <w:color w:val="000000"/>
              </w:rPr>
              <w:t>Outils de base de l'intelligence artificielle</w:t>
            </w:r>
          </w:p>
        </w:tc>
        <w:tc>
          <w:tcPr>
            <w:tcW w:w="1484" w:type="dxa"/>
            <w:vAlign w:val="bottom"/>
          </w:tcPr>
          <w:p w14:paraId="378DEB0D" w14:textId="77777777" w:rsidR="00DE285C" w:rsidRDefault="00DE285C" w:rsidP="002C1066">
            <w:pPr>
              <w:rPr>
                <w:rFonts w:cs="Calibri"/>
                <w:color w:val="000000"/>
              </w:rPr>
            </w:pPr>
            <w:r>
              <w:rPr>
                <w:rFonts w:cs="Calibri"/>
                <w:color w:val="000000"/>
              </w:rPr>
              <w:t>4</w:t>
            </w:r>
          </w:p>
        </w:tc>
        <w:tc>
          <w:tcPr>
            <w:tcW w:w="4217" w:type="dxa"/>
          </w:tcPr>
          <w:p w14:paraId="5A7F12AD" w14:textId="44F52467" w:rsidR="00DE285C" w:rsidRPr="004F0446" w:rsidRDefault="00554B4B" w:rsidP="002C1066">
            <w:pPr>
              <w:pStyle w:val="TableParagraph"/>
              <w:spacing w:line="259" w:lineRule="auto"/>
              <w:ind w:left="0" w:right="-1"/>
              <w:rPr>
                <w:rFonts w:ascii="Times New Roman" w:hAnsi="Times New Roman" w:cs="Times New Roman"/>
              </w:rPr>
            </w:pPr>
            <w:r w:rsidRPr="00554B4B">
              <w:rPr>
                <w:rFonts w:ascii="Times New Roman" w:hAnsi="Times New Roman" w:cs="Times New Roman"/>
              </w:rPr>
              <w:t xml:space="preserve">Qu'est-ce que l'Intelligence </w:t>
            </w:r>
            <w:proofErr w:type="gramStart"/>
            <w:r w:rsidRPr="00554B4B">
              <w:rPr>
                <w:rFonts w:ascii="Times New Roman" w:hAnsi="Times New Roman" w:cs="Times New Roman"/>
              </w:rPr>
              <w:t>Artificielle ?</w:t>
            </w:r>
            <w:proofErr w:type="gramEnd"/>
            <w:r w:rsidRPr="00554B4B">
              <w:rPr>
                <w:rFonts w:ascii="Times New Roman" w:hAnsi="Times New Roman" w:cs="Times New Roman"/>
              </w:rPr>
              <w:t xml:space="preserve"> L'IA générative (ChatGPT, Midjourney, etc.). Éthique, limites et avenir. Outils communs.</w:t>
            </w:r>
          </w:p>
        </w:tc>
      </w:tr>
      <w:tr w:rsidR="00DE285C" w:rsidRPr="004F0446" w14:paraId="04CD2B42" w14:textId="77777777" w:rsidTr="00DE285C">
        <w:tc>
          <w:tcPr>
            <w:tcW w:w="4153" w:type="dxa"/>
            <w:vAlign w:val="bottom"/>
          </w:tcPr>
          <w:p w14:paraId="062BDC0D" w14:textId="74331267" w:rsidR="00DE285C" w:rsidRDefault="00554B4B" w:rsidP="002C1066">
            <w:pPr>
              <w:rPr>
                <w:rFonts w:cs="Calibri"/>
                <w:color w:val="000000"/>
              </w:rPr>
            </w:pPr>
            <w:r w:rsidRPr="00554B4B">
              <w:rPr>
                <w:rFonts w:cs="Calibri"/>
                <w:color w:val="000000"/>
              </w:rPr>
              <w:t>Outils opérationnels et de développement de l'intelligence artificielle</w:t>
            </w:r>
          </w:p>
        </w:tc>
        <w:tc>
          <w:tcPr>
            <w:tcW w:w="1484" w:type="dxa"/>
            <w:vAlign w:val="bottom"/>
          </w:tcPr>
          <w:p w14:paraId="5BA5A05C" w14:textId="77777777" w:rsidR="00DE285C" w:rsidRDefault="00DE285C" w:rsidP="002C1066">
            <w:pPr>
              <w:rPr>
                <w:rFonts w:cs="Calibri"/>
                <w:color w:val="000000"/>
              </w:rPr>
            </w:pPr>
            <w:r>
              <w:rPr>
                <w:rFonts w:cs="Calibri"/>
                <w:color w:val="000000"/>
              </w:rPr>
              <w:t>4</w:t>
            </w:r>
          </w:p>
        </w:tc>
        <w:tc>
          <w:tcPr>
            <w:tcW w:w="4217" w:type="dxa"/>
          </w:tcPr>
          <w:p w14:paraId="3E653BF9" w14:textId="731AFFCA" w:rsidR="00554B4B" w:rsidRPr="00554B4B" w:rsidRDefault="00554B4B" w:rsidP="00554B4B">
            <w:pPr>
              <w:pStyle w:val="TableParagraph"/>
              <w:ind w:right="367"/>
              <w:rPr>
                <w:rFonts w:ascii="Times New Roman" w:hAnsi="Times New Roman"/>
              </w:rPr>
            </w:pPr>
            <w:r w:rsidRPr="00554B4B">
              <w:rPr>
                <w:rFonts w:ascii="Times New Roman" w:hAnsi="Times New Roman"/>
              </w:rPr>
              <w:t>Les Grands Modèles de Langage.</w:t>
            </w:r>
          </w:p>
          <w:p w14:paraId="2C307A73" w14:textId="51B7754C" w:rsidR="00554B4B" w:rsidRPr="00554B4B" w:rsidRDefault="00554B4B" w:rsidP="00554B4B">
            <w:pPr>
              <w:pStyle w:val="TableParagraph"/>
              <w:ind w:right="367"/>
              <w:rPr>
                <w:rFonts w:ascii="Times New Roman" w:hAnsi="Times New Roman"/>
              </w:rPr>
            </w:pPr>
            <w:r w:rsidRPr="00554B4B">
              <w:rPr>
                <w:rFonts w:ascii="Times New Roman" w:hAnsi="Times New Roman"/>
              </w:rPr>
              <w:t xml:space="preserve">- </w:t>
            </w:r>
            <w:r w:rsidRPr="00554B4B">
              <w:rPr>
                <w:rFonts w:ascii="Times New Roman" w:hAnsi="Times New Roman"/>
                <w:b/>
                <w:bCs/>
              </w:rPr>
              <w:t>ChatGPT (OpenAI</w:t>
            </w:r>
            <w:proofErr w:type="gramStart"/>
            <w:r w:rsidRPr="00554B4B">
              <w:rPr>
                <w:rFonts w:ascii="Times New Roman" w:hAnsi="Times New Roman"/>
                <w:b/>
                <w:bCs/>
              </w:rPr>
              <w:t>) :</w:t>
            </w:r>
            <w:proofErr w:type="gramEnd"/>
            <w:r w:rsidRPr="00554B4B">
              <w:rPr>
                <w:rFonts w:ascii="Times New Roman" w:hAnsi="Times New Roman"/>
              </w:rPr>
              <w:t xml:space="preserve"> Le pionnier. Excelle dans la polyvalence, la programmation et l'accès à </w:t>
            </w:r>
            <w:proofErr w:type="gramStart"/>
            <w:r w:rsidRPr="00554B4B">
              <w:rPr>
                <w:rFonts w:ascii="Times New Roman" w:hAnsi="Times New Roman"/>
              </w:rPr>
              <w:t>un vaste</w:t>
            </w:r>
            <w:proofErr w:type="gramEnd"/>
            <w:r w:rsidRPr="00554B4B">
              <w:rPr>
                <w:rFonts w:ascii="Times New Roman" w:hAnsi="Times New Roman"/>
              </w:rPr>
              <w:t xml:space="preserve"> écosystème de "GPT" personnalisés.</w:t>
            </w:r>
          </w:p>
          <w:p w14:paraId="5AD65136" w14:textId="77777777" w:rsidR="00554B4B" w:rsidRPr="00554B4B" w:rsidRDefault="00554B4B" w:rsidP="00554B4B">
            <w:pPr>
              <w:pStyle w:val="TableParagraph"/>
              <w:ind w:right="367"/>
              <w:rPr>
                <w:rFonts w:ascii="Times New Roman" w:hAnsi="Times New Roman"/>
              </w:rPr>
            </w:pPr>
            <w:r w:rsidRPr="00554B4B">
              <w:rPr>
                <w:rFonts w:ascii="Times New Roman" w:hAnsi="Times New Roman"/>
              </w:rPr>
              <w:t xml:space="preserve">- </w:t>
            </w:r>
            <w:r w:rsidRPr="00554B4B">
              <w:rPr>
                <w:rFonts w:ascii="Times New Roman" w:hAnsi="Times New Roman"/>
                <w:b/>
                <w:bCs/>
              </w:rPr>
              <w:t>Gemini (Google</w:t>
            </w:r>
            <w:proofErr w:type="gramStart"/>
            <w:r w:rsidRPr="00554B4B">
              <w:rPr>
                <w:rFonts w:ascii="Times New Roman" w:hAnsi="Times New Roman"/>
                <w:b/>
                <w:bCs/>
              </w:rPr>
              <w:t>) :</w:t>
            </w:r>
            <w:proofErr w:type="gramEnd"/>
            <w:r w:rsidRPr="00554B4B">
              <w:rPr>
                <w:rFonts w:ascii="Times New Roman" w:hAnsi="Times New Roman"/>
              </w:rPr>
              <w:t xml:space="preserve"> Idéal si vous utilisez l'écosystème Google (Drive, Gmail, Docs). Dispose d'une très grande fenêtre de contexte (capacité à lire d'immenses fichiers) et de mises à jour en temps réel grâce à la recherche Google intégrée.</w:t>
            </w:r>
          </w:p>
          <w:p w14:paraId="0B4FE0A0" w14:textId="0ADE0FD7" w:rsidR="00554B4B" w:rsidRPr="00554B4B" w:rsidRDefault="00554B4B" w:rsidP="00554B4B">
            <w:pPr>
              <w:pStyle w:val="TableParagraph"/>
              <w:ind w:right="367"/>
              <w:rPr>
                <w:rFonts w:ascii="Times New Roman" w:hAnsi="Times New Roman"/>
              </w:rPr>
            </w:pPr>
            <w:r w:rsidRPr="00554B4B">
              <w:rPr>
                <w:rFonts w:ascii="Times New Roman" w:hAnsi="Times New Roman"/>
              </w:rPr>
              <w:t xml:space="preserve"> </w:t>
            </w:r>
            <w:r w:rsidRPr="00554B4B">
              <w:rPr>
                <w:rFonts w:ascii="Times New Roman" w:hAnsi="Times New Roman"/>
                <w:b/>
                <w:bCs/>
              </w:rPr>
              <w:t>Copilot (Microsoft</w:t>
            </w:r>
            <w:proofErr w:type="gramStart"/>
            <w:r w:rsidRPr="00554B4B">
              <w:rPr>
                <w:rFonts w:ascii="Times New Roman" w:hAnsi="Times New Roman"/>
                <w:b/>
                <w:bCs/>
              </w:rPr>
              <w:t>) :</w:t>
            </w:r>
            <w:proofErr w:type="gramEnd"/>
            <w:r w:rsidRPr="00554B4B">
              <w:rPr>
                <w:rFonts w:ascii="Times New Roman" w:hAnsi="Times New Roman"/>
              </w:rPr>
              <w:t xml:space="preserve"> Basé sur la technologie d'OpenAI, parfaitement intégré à Windows </w:t>
            </w:r>
            <w:proofErr w:type="gramStart"/>
            <w:r w:rsidRPr="00554B4B">
              <w:rPr>
                <w:rFonts w:ascii="Times New Roman" w:hAnsi="Times New Roman"/>
              </w:rPr>
              <w:t>et à</w:t>
            </w:r>
            <w:proofErr w:type="gramEnd"/>
            <w:r w:rsidRPr="00554B4B">
              <w:rPr>
                <w:rFonts w:ascii="Times New Roman" w:hAnsi="Times New Roman"/>
              </w:rPr>
              <w:t xml:space="preserve"> la suite Office. </w:t>
            </w:r>
            <w:r w:rsidRPr="00554B4B">
              <w:rPr>
                <w:rFonts w:ascii="Times New Roman" w:hAnsi="Times New Roman"/>
              </w:rPr>
              <w:lastRenderedPageBreak/>
              <w:t>Excellent pour la productivité en entreprise et la recherche avec citation des sources.</w:t>
            </w:r>
          </w:p>
          <w:p w14:paraId="7C05C7C1" w14:textId="610262AB" w:rsidR="00DE285C" w:rsidRPr="004F0446" w:rsidRDefault="00DE285C" w:rsidP="002C1066">
            <w:pPr>
              <w:pStyle w:val="TableParagraph"/>
              <w:spacing w:line="259" w:lineRule="auto"/>
              <w:ind w:left="0" w:right="367"/>
              <w:rPr>
                <w:rFonts w:ascii="Times New Roman" w:hAnsi="Times New Roman" w:cs="Times New Roman"/>
              </w:rPr>
            </w:pPr>
          </w:p>
        </w:tc>
      </w:tr>
      <w:tr w:rsidR="00554B4B" w:rsidRPr="004F0446" w14:paraId="23313CD3" w14:textId="77777777" w:rsidTr="009D3082">
        <w:tc>
          <w:tcPr>
            <w:tcW w:w="4153" w:type="dxa"/>
          </w:tcPr>
          <w:p w14:paraId="4E012512" w14:textId="29DB444D" w:rsidR="00554B4B" w:rsidRDefault="00554B4B" w:rsidP="00554B4B">
            <w:pPr>
              <w:rPr>
                <w:rFonts w:cs="Calibri"/>
                <w:color w:val="000000"/>
              </w:rPr>
            </w:pPr>
            <w:r w:rsidRPr="00E92E7F">
              <w:lastRenderedPageBreak/>
              <w:t xml:space="preserve">Cours de </w:t>
            </w:r>
            <w:proofErr w:type="gramStart"/>
            <w:r w:rsidRPr="00E92E7F">
              <w:t>cuisine :</w:t>
            </w:r>
            <w:proofErr w:type="gramEnd"/>
            <w:r w:rsidRPr="00E92E7F">
              <w:t xml:space="preserve"> alimentation saine issue de la mer</w:t>
            </w:r>
          </w:p>
        </w:tc>
        <w:tc>
          <w:tcPr>
            <w:tcW w:w="1484" w:type="dxa"/>
          </w:tcPr>
          <w:p w14:paraId="1CF7EFD2" w14:textId="08284581" w:rsidR="00554B4B" w:rsidRDefault="00554B4B" w:rsidP="00554B4B">
            <w:pPr>
              <w:rPr>
                <w:rFonts w:cs="Calibri"/>
                <w:color w:val="000000"/>
              </w:rPr>
            </w:pPr>
            <w:r w:rsidRPr="00E92E7F">
              <w:t>8</w:t>
            </w:r>
          </w:p>
        </w:tc>
        <w:tc>
          <w:tcPr>
            <w:tcW w:w="4217" w:type="dxa"/>
          </w:tcPr>
          <w:p w14:paraId="6EB7FB51" w14:textId="521A8BB2" w:rsidR="00554B4B" w:rsidRPr="004F0446" w:rsidRDefault="00554B4B" w:rsidP="00554B4B">
            <w:pPr>
              <w:pStyle w:val="TableParagraph"/>
              <w:spacing w:line="259" w:lineRule="auto"/>
              <w:ind w:left="0" w:right="196"/>
              <w:rPr>
                <w:rFonts w:ascii="Times New Roman" w:hAnsi="Times New Roman" w:cs="Times New Roman"/>
              </w:rPr>
            </w:pPr>
            <w:r w:rsidRPr="00E92E7F">
              <w:t xml:space="preserve">Entrées et premiers plats </w:t>
            </w:r>
            <w:proofErr w:type="gramStart"/>
            <w:r w:rsidRPr="00E92E7F">
              <w:t>rapides :</w:t>
            </w:r>
            <w:proofErr w:type="gramEnd"/>
            <w:r w:rsidRPr="00E92E7F">
              <w:t xml:space="preserve"> Idées rapides et efficaces pour les dîners de dernière minute, aux saveurs de la mer. Techniques de nettoyage et de filetage du poisson local. Techniques de cuisson du poisson local.</w:t>
            </w:r>
          </w:p>
        </w:tc>
      </w:tr>
      <w:tr w:rsidR="00DE285C" w:rsidRPr="004F0446" w14:paraId="67A2BAC2" w14:textId="77777777" w:rsidTr="00DE285C">
        <w:tc>
          <w:tcPr>
            <w:tcW w:w="4153" w:type="dxa"/>
            <w:vAlign w:val="bottom"/>
          </w:tcPr>
          <w:p w14:paraId="32F741CC" w14:textId="53913618" w:rsidR="00DE285C" w:rsidRDefault="00554B4B" w:rsidP="002C1066">
            <w:pPr>
              <w:rPr>
                <w:rFonts w:cs="Calibri"/>
                <w:color w:val="000000"/>
              </w:rPr>
            </w:pPr>
            <w:r w:rsidRPr="00554B4B">
              <w:rPr>
                <w:rFonts w:cs="Calibri"/>
                <w:color w:val="000000"/>
              </w:rPr>
              <w:t xml:space="preserve">Cours de </w:t>
            </w:r>
            <w:proofErr w:type="gramStart"/>
            <w:r w:rsidRPr="00554B4B">
              <w:rPr>
                <w:rFonts w:cs="Calibri"/>
                <w:color w:val="000000"/>
              </w:rPr>
              <w:t>cuisine :</w:t>
            </w:r>
            <w:proofErr w:type="gramEnd"/>
            <w:r w:rsidRPr="00554B4B">
              <w:rPr>
                <w:rFonts w:cs="Calibri"/>
                <w:color w:val="000000"/>
              </w:rPr>
              <w:t xml:space="preserve"> alimentation saine issue de la mer</w:t>
            </w:r>
          </w:p>
        </w:tc>
        <w:tc>
          <w:tcPr>
            <w:tcW w:w="1484" w:type="dxa"/>
            <w:vAlign w:val="bottom"/>
          </w:tcPr>
          <w:p w14:paraId="52A3EC1A" w14:textId="77777777" w:rsidR="00DE285C" w:rsidRDefault="00DE285C" w:rsidP="002C1066">
            <w:pPr>
              <w:rPr>
                <w:rFonts w:cs="Calibri"/>
                <w:color w:val="000000"/>
              </w:rPr>
            </w:pPr>
            <w:r>
              <w:rPr>
                <w:rFonts w:cs="Calibri"/>
                <w:color w:val="000000"/>
              </w:rPr>
              <w:t>4</w:t>
            </w:r>
          </w:p>
        </w:tc>
        <w:tc>
          <w:tcPr>
            <w:tcW w:w="4217" w:type="dxa"/>
          </w:tcPr>
          <w:p w14:paraId="75A575BD" w14:textId="4D4A3FAC" w:rsidR="00DE285C" w:rsidRPr="004F0446" w:rsidRDefault="00554B4B" w:rsidP="002C1066">
            <w:pPr>
              <w:pStyle w:val="TableParagraph"/>
              <w:spacing w:line="259" w:lineRule="auto"/>
              <w:ind w:left="0"/>
              <w:rPr>
                <w:rFonts w:ascii="Times New Roman" w:hAnsi="Times New Roman" w:cs="Times New Roman"/>
              </w:rPr>
            </w:pPr>
            <w:r w:rsidRPr="00554B4B">
              <w:rPr>
                <w:rFonts w:ascii="Times New Roman" w:hAnsi="Times New Roman" w:cs="Times New Roman"/>
              </w:rPr>
              <w:t>Les farines. Techniques d'élaboration de pâtes fraîches. Élaboration de deux sauces de la mer et accord avec les pâtes.</w:t>
            </w:r>
          </w:p>
        </w:tc>
      </w:tr>
    </w:tbl>
    <w:p w14:paraId="68E3A247" w14:textId="77777777" w:rsidR="00035EC0" w:rsidRPr="00F56956" w:rsidRDefault="00035EC0" w:rsidP="00035EC0">
      <w:pPr>
        <w:autoSpaceDE w:val="0"/>
        <w:autoSpaceDN w:val="0"/>
        <w:adjustRightInd w:val="0"/>
        <w:spacing w:after="0" w:line="240" w:lineRule="auto"/>
        <w:jc w:val="both"/>
        <w:rPr>
          <w:rFonts w:ascii="Times New Roman" w:hAnsi="Times New Roman"/>
        </w:rPr>
      </w:pPr>
    </w:p>
    <w:p w14:paraId="3D11BF7B" w14:textId="77777777" w:rsidR="00554B4B" w:rsidRDefault="00554B4B" w:rsidP="00035EC0">
      <w:pPr>
        <w:spacing w:after="0" w:line="300" w:lineRule="auto"/>
        <w:jc w:val="both"/>
        <w:rPr>
          <w:rFonts w:ascii="Times New Roman" w:hAnsi="Times New Roman"/>
          <w:b/>
          <w:sz w:val="24"/>
          <w:szCs w:val="24"/>
          <w:u w:val="single"/>
        </w:rPr>
      </w:pPr>
      <w:r w:rsidRPr="00554B4B">
        <w:rPr>
          <w:rFonts w:ascii="Times New Roman" w:hAnsi="Times New Roman"/>
          <w:b/>
          <w:sz w:val="24"/>
          <w:szCs w:val="24"/>
          <w:u w:val="single"/>
        </w:rPr>
        <w:t>Conditions de participation</w:t>
      </w:r>
      <w:r>
        <w:rPr>
          <w:rFonts w:ascii="Times New Roman" w:hAnsi="Times New Roman"/>
          <w:b/>
          <w:sz w:val="24"/>
          <w:szCs w:val="24"/>
          <w:u w:val="single"/>
        </w:rPr>
        <w:t>:</w:t>
      </w:r>
    </w:p>
    <w:p w14:paraId="436BBA7F" w14:textId="77777777" w:rsidR="00554B4B" w:rsidRDefault="00554B4B" w:rsidP="00035EC0">
      <w:pPr>
        <w:spacing w:after="0" w:line="300" w:lineRule="auto"/>
        <w:jc w:val="both"/>
        <w:rPr>
          <w:rFonts w:ascii="Times New Roman" w:hAnsi="Times New Roman"/>
        </w:rPr>
      </w:pPr>
      <w:r w:rsidRPr="00554B4B">
        <w:rPr>
          <w:rFonts w:ascii="Times New Roman" w:hAnsi="Times New Roman"/>
        </w:rPr>
        <w:t xml:space="preserve">Personnes sans emploi/inactives et/ou actives résidant et/ou ayant leur lieu de travail dans </w:t>
      </w:r>
      <w:proofErr w:type="gramStart"/>
      <w:r w:rsidRPr="00554B4B">
        <w:rPr>
          <w:rFonts w:ascii="Times New Roman" w:hAnsi="Times New Roman"/>
        </w:rPr>
        <w:t>la zone</w:t>
      </w:r>
      <w:proofErr w:type="gramEnd"/>
      <w:r w:rsidRPr="00554B4B">
        <w:rPr>
          <w:rFonts w:ascii="Times New Roman" w:hAnsi="Times New Roman"/>
        </w:rPr>
        <w:t xml:space="preserve"> de coopération (Ligurie, Sardaigne, Toscane côtière, Corse, PACA).</w:t>
      </w:r>
    </w:p>
    <w:p w14:paraId="3D0C150F" w14:textId="77777777" w:rsidR="00554B4B" w:rsidRPr="00554B4B" w:rsidRDefault="00554B4B" w:rsidP="00554B4B">
      <w:pPr>
        <w:spacing w:after="0" w:line="300" w:lineRule="auto"/>
        <w:jc w:val="both"/>
        <w:rPr>
          <w:rFonts w:ascii="Times New Roman" w:hAnsi="Times New Roman"/>
        </w:rPr>
      </w:pPr>
      <w:r w:rsidRPr="00554B4B">
        <w:rPr>
          <w:rFonts w:ascii="Times New Roman" w:hAnsi="Times New Roman"/>
        </w:rPr>
        <w:t>Les cours s'adressent indistinctement aux hommes et aux femmes.</w:t>
      </w:r>
    </w:p>
    <w:p w14:paraId="1C471BEB" w14:textId="77777777" w:rsidR="00554B4B" w:rsidRDefault="00554B4B" w:rsidP="00035EC0">
      <w:pPr>
        <w:pStyle w:val="Paragrafoelenco"/>
        <w:numPr>
          <w:ilvl w:val="0"/>
          <w:numId w:val="2"/>
        </w:numPr>
        <w:spacing w:after="0" w:line="300" w:lineRule="auto"/>
        <w:ind w:left="714" w:hanging="357"/>
        <w:jc w:val="both"/>
        <w:rPr>
          <w:rFonts w:ascii="Times New Roman" w:hAnsi="Times New Roman"/>
        </w:rPr>
      </w:pPr>
      <w:r w:rsidRPr="00554B4B">
        <w:rPr>
          <w:rFonts w:ascii="Times New Roman" w:hAnsi="Times New Roman"/>
        </w:rPr>
        <w:t xml:space="preserve">En cas d'apprenant salarié, </w:t>
      </w:r>
      <w:proofErr w:type="gramStart"/>
      <w:r w:rsidRPr="00554B4B">
        <w:rPr>
          <w:rFonts w:ascii="Times New Roman" w:hAnsi="Times New Roman"/>
        </w:rPr>
        <w:t>il est</w:t>
      </w:r>
      <w:proofErr w:type="gramEnd"/>
      <w:r w:rsidRPr="00554B4B">
        <w:rPr>
          <w:rFonts w:ascii="Times New Roman" w:hAnsi="Times New Roman"/>
        </w:rPr>
        <w:t xml:space="preserve"> précisé che l'inscription aux cours doit être effectuée uniquement par le participant et ne peut se faire par l'intermédiaire de l'entreprise ou de l'employeur.</w:t>
      </w:r>
    </w:p>
    <w:p w14:paraId="45C31F7E" w14:textId="77777777" w:rsidR="00554B4B" w:rsidRDefault="00554B4B" w:rsidP="00554B4B">
      <w:pPr>
        <w:pStyle w:val="Paragrafoelenco"/>
        <w:spacing w:after="0" w:line="300" w:lineRule="auto"/>
        <w:ind w:left="714"/>
        <w:jc w:val="both"/>
        <w:rPr>
          <w:rFonts w:ascii="Times New Roman" w:hAnsi="Times New Roman"/>
        </w:rPr>
      </w:pPr>
      <w:r w:rsidRPr="00554B4B">
        <w:rPr>
          <w:rFonts w:ascii="Times New Roman" w:hAnsi="Times New Roman"/>
        </w:rPr>
        <w:t>La formation doit également viser la croissance personnelle de l'inscrit et ne doit pas être directement liée ou professionnellement orientée vers l'activité professionnelle actuellement exercée en tant qu'actif</w:t>
      </w:r>
    </w:p>
    <w:p w14:paraId="4217B6D1" w14:textId="14605DDF" w:rsidR="00035EC0" w:rsidRDefault="00554B4B" w:rsidP="00035EC0">
      <w:pPr>
        <w:spacing w:after="0" w:line="300" w:lineRule="auto"/>
        <w:ind w:left="360"/>
        <w:jc w:val="both"/>
        <w:rPr>
          <w:rFonts w:ascii="Times New Roman" w:hAnsi="Times New Roman"/>
        </w:rPr>
      </w:pPr>
      <w:r w:rsidRPr="00554B4B">
        <w:rPr>
          <w:rFonts w:ascii="Times New Roman" w:hAnsi="Times New Roman"/>
        </w:rPr>
        <w:t>La participation au parcours de formation est admise exclusivement en dehors des heures de travail.</w:t>
      </w:r>
    </w:p>
    <w:p w14:paraId="59590715" w14:textId="77777777" w:rsidR="00554B4B" w:rsidRPr="00756D5F" w:rsidRDefault="00554B4B" w:rsidP="00035EC0">
      <w:pPr>
        <w:spacing w:after="0" w:line="300" w:lineRule="auto"/>
        <w:ind w:left="360"/>
        <w:jc w:val="both"/>
        <w:rPr>
          <w:rFonts w:ascii="Times New Roman" w:hAnsi="Times New Roman"/>
          <w:sz w:val="24"/>
          <w:szCs w:val="24"/>
        </w:rPr>
      </w:pPr>
    </w:p>
    <w:p w14:paraId="7C54AC02" w14:textId="77777777" w:rsidR="00554B4B" w:rsidRDefault="00554B4B" w:rsidP="00035EC0">
      <w:pPr>
        <w:spacing w:after="0" w:line="300" w:lineRule="auto"/>
        <w:jc w:val="both"/>
        <w:rPr>
          <w:rFonts w:ascii="Times New Roman" w:hAnsi="Times New Roman"/>
          <w:b/>
          <w:sz w:val="24"/>
          <w:szCs w:val="24"/>
          <w:u w:val="single"/>
        </w:rPr>
      </w:pPr>
      <w:r w:rsidRPr="00554B4B">
        <w:rPr>
          <w:rFonts w:ascii="Times New Roman" w:hAnsi="Times New Roman"/>
          <w:b/>
          <w:sz w:val="24"/>
          <w:szCs w:val="24"/>
          <w:u w:val="single"/>
        </w:rPr>
        <w:t>Dates de réalisation</w:t>
      </w:r>
      <w:r>
        <w:rPr>
          <w:rFonts w:ascii="Times New Roman" w:hAnsi="Times New Roman"/>
          <w:b/>
          <w:sz w:val="24"/>
          <w:szCs w:val="24"/>
          <w:u w:val="single"/>
        </w:rPr>
        <w:t>:</w:t>
      </w:r>
    </w:p>
    <w:p w14:paraId="7890E417" w14:textId="77777777" w:rsidR="00554B4B" w:rsidRPr="00554B4B" w:rsidRDefault="00554B4B" w:rsidP="00035EC0">
      <w:pPr>
        <w:spacing w:after="0" w:line="300" w:lineRule="auto"/>
        <w:jc w:val="both"/>
        <w:rPr>
          <w:rFonts w:ascii="Times New Roman" w:hAnsi="Times New Roman"/>
        </w:rPr>
      </w:pPr>
      <w:r w:rsidRPr="00554B4B">
        <w:rPr>
          <w:rFonts w:ascii="Times New Roman" w:hAnsi="Times New Roman"/>
        </w:rPr>
        <w:t>Les cours se dérouleront du 1er juillet 2026 au 31 décembre 2026.</w:t>
      </w:r>
    </w:p>
    <w:p w14:paraId="2BE08FAA" w14:textId="77777777" w:rsidR="00554B4B" w:rsidRDefault="00554B4B" w:rsidP="00035EC0">
      <w:pPr>
        <w:spacing w:after="0" w:line="300" w:lineRule="auto"/>
        <w:jc w:val="both"/>
        <w:rPr>
          <w:rFonts w:ascii="Times New Roman" w:hAnsi="Times New Roman"/>
        </w:rPr>
      </w:pPr>
      <w:r w:rsidRPr="00554B4B">
        <w:rPr>
          <w:rFonts w:ascii="Times New Roman" w:hAnsi="Times New Roman"/>
        </w:rPr>
        <w:t>Le cours Outils de base de l'intelligence artificielle aura lieu le 01/07/2026 de 9h00 à 13h00 dans les locaux de LTA au Via del Marzocco 80 – 57123 Livourne.</w:t>
      </w:r>
    </w:p>
    <w:p w14:paraId="0E199B83" w14:textId="2C1CD6D9" w:rsidR="00035EC0" w:rsidRDefault="00554B4B" w:rsidP="00035EC0">
      <w:pPr>
        <w:spacing w:after="0" w:line="300" w:lineRule="auto"/>
        <w:jc w:val="both"/>
        <w:rPr>
          <w:rFonts w:cs="Calibri"/>
          <w:color w:val="000000"/>
        </w:rPr>
      </w:pPr>
      <w:r w:rsidRPr="00554B4B">
        <w:rPr>
          <w:rFonts w:cs="Calibri"/>
          <w:color w:val="000000"/>
        </w:rPr>
        <w:t>Le cours Outils opérationnels et de développement de l'intelligence artificielle aura lieu le 10/07/2026 de 9h00 à 13h00 dans les locaux de LTA au Via del Marzocco 82 – 57123 Livourne.</w:t>
      </w:r>
    </w:p>
    <w:p w14:paraId="4D04067C" w14:textId="77777777" w:rsidR="00554B4B" w:rsidRPr="004F0446" w:rsidRDefault="00554B4B" w:rsidP="00035EC0">
      <w:pPr>
        <w:spacing w:after="0" w:line="300" w:lineRule="auto"/>
        <w:jc w:val="both"/>
        <w:rPr>
          <w:rFonts w:ascii="Times New Roman" w:hAnsi="Times New Roman"/>
          <w:b/>
          <w:sz w:val="24"/>
          <w:szCs w:val="24"/>
          <w:u w:val="single"/>
        </w:rPr>
      </w:pPr>
    </w:p>
    <w:p w14:paraId="2B85A869" w14:textId="77777777" w:rsidR="00554B4B" w:rsidRPr="00554B4B" w:rsidRDefault="00554B4B" w:rsidP="00554B4B">
      <w:pPr>
        <w:spacing w:after="0" w:line="300" w:lineRule="auto"/>
        <w:jc w:val="both"/>
        <w:rPr>
          <w:rFonts w:ascii="Times New Roman" w:hAnsi="Times New Roman"/>
        </w:rPr>
      </w:pPr>
      <w:r w:rsidRPr="00554B4B">
        <w:rPr>
          <w:rFonts w:ascii="Times New Roman" w:hAnsi="Times New Roman"/>
          <w:b/>
          <w:sz w:val="24"/>
          <w:szCs w:val="24"/>
          <w:u w:val="single"/>
        </w:rPr>
        <w:t>Documents à fournir</w:t>
      </w:r>
      <w:r w:rsidRPr="00554B4B">
        <w:rPr>
          <w:rFonts w:ascii="Times New Roman" w:hAnsi="Times New Roman"/>
          <w:b/>
          <w:sz w:val="24"/>
          <w:szCs w:val="24"/>
          <w:u w:val="single"/>
        </w:rPr>
        <w:t>:</w:t>
      </w:r>
    </w:p>
    <w:p w14:paraId="45D9DF51" w14:textId="77777777" w:rsidR="00554B4B" w:rsidRDefault="00554B4B" w:rsidP="00554B4B">
      <w:pPr>
        <w:pStyle w:val="Paragrafoelenco"/>
        <w:numPr>
          <w:ilvl w:val="0"/>
          <w:numId w:val="4"/>
        </w:numPr>
        <w:spacing w:after="0" w:line="300" w:lineRule="auto"/>
        <w:jc w:val="both"/>
        <w:rPr>
          <w:rFonts w:ascii="Times New Roman" w:hAnsi="Times New Roman"/>
        </w:rPr>
      </w:pPr>
      <w:r w:rsidRPr="00554B4B">
        <w:rPr>
          <w:rFonts w:ascii="Times New Roman" w:hAnsi="Times New Roman"/>
        </w:rPr>
        <w:t>Demande de participation sur le formulaire dédié.</w:t>
      </w:r>
    </w:p>
    <w:p w14:paraId="24F66625" w14:textId="4C49CA12" w:rsidR="00035EC0" w:rsidRPr="00554B4B" w:rsidRDefault="00554B4B" w:rsidP="00554B4B">
      <w:pPr>
        <w:pStyle w:val="Paragrafoelenco"/>
        <w:numPr>
          <w:ilvl w:val="0"/>
          <w:numId w:val="4"/>
        </w:numPr>
        <w:spacing w:after="0" w:line="300" w:lineRule="auto"/>
        <w:jc w:val="both"/>
        <w:rPr>
          <w:rFonts w:ascii="Times New Roman" w:hAnsi="Times New Roman"/>
        </w:rPr>
      </w:pPr>
      <w:r w:rsidRPr="00554B4B">
        <w:rPr>
          <w:rFonts w:ascii="Times New Roman" w:hAnsi="Times New Roman"/>
        </w:rPr>
        <w:t>Auto-certification accompagnée d'une copie de la pièce d'identité.</w:t>
      </w:r>
    </w:p>
    <w:p w14:paraId="344645CE" w14:textId="6F94227D" w:rsidR="00035EC0" w:rsidRPr="004F0446" w:rsidRDefault="00554B4B" w:rsidP="00035EC0">
      <w:pPr>
        <w:autoSpaceDE w:val="0"/>
        <w:autoSpaceDN w:val="0"/>
        <w:adjustRightInd w:val="0"/>
        <w:spacing w:after="0" w:line="300" w:lineRule="auto"/>
        <w:jc w:val="both"/>
        <w:rPr>
          <w:rFonts w:ascii="Times New Roman" w:hAnsi="Times New Roman"/>
        </w:rPr>
      </w:pPr>
      <w:r w:rsidRPr="00554B4B">
        <w:rPr>
          <w:rFonts w:ascii="Times New Roman" w:hAnsi="Times New Roman"/>
          <w:b/>
          <w:sz w:val="24"/>
          <w:szCs w:val="24"/>
          <w:u w:val="single"/>
        </w:rPr>
        <w:lastRenderedPageBreak/>
        <w:t>Pour plus d'informations</w:t>
      </w:r>
    </w:p>
    <w:p w14:paraId="1F740E7B" w14:textId="14EBAD4F" w:rsidR="00554B4B" w:rsidRPr="00554B4B" w:rsidRDefault="00554B4B" w:rsidP="00554B4B">
      <w:pPr>
        <w:autoSpaceDE w:val="0"/>
        <w:autoSpaceDN w:val="0"/>
        <w:adjustRightInd w:val="0"/>
        <w:spacing w:after="0" w:line="300" w:lineRule="auto"/>
        <w:jc w:val="both"/>
        <w:rPr>
          <w:rFonts w:ascii="Times New Roman" w:hAnsi="Times New Roman"/>
        </w:rPr>
      </w:pPr>
      <w:r w:rsidRPr="00554B4B">
        <w:rPr>
          <w:rFonts w:ascii="Times New Roman" w:hAnsi="Times New Roman"/>
        </w:rPr>
        <w:t xml:space="preserve">Informations sur le </w:t>
      </w:r>
      <w:proofErr w:type="gramStart"/>
      <w:r w:rsidRPr="00554B4B">
        <w:rPr>
          <w:rFonts w:ascii="Times New Roman" w:hAnsi="Times New Roman"/>
        </w:rPr>
        <w:t>site :</w:t>
      </w:r>
      <w:proofErr w:type="gramEnd"/>
      <w:r w:rsidRPr="00554B4B">
        <w:rPr>
          <w:rFonts w:ascii="Times New Roman" w:hAnsi="Times New Roman"/>
        </w:rPr>
        <w:t xml:space="preserve"> </w:t>
      </w:r>
      <w:hyperlink r:id="rId7" w:history="1">
        <w:r w:rsidRPr="00C1252B">
          <w:rPr>
            <w:rStyle w:val="Collegamentoipertestuale"/>
            <w:rFonts w:ascii="Times New Roman" w:hAnsi="Times New Roman"/>
          </w:rPr>
          <w:t>www.logistictrainingacademy.it</w:t>
        </w:r>
      </w:hyperlink>
      <w:r>
        <w:rPr>
          <w:rFonts w:ascii="Times New Roman" w:hAnsi="Times New Roman"/>
        </w:rPr>
        <w:t xml:space="preserve"> </w:t>
      </w:r>
    </w:p>
    <w:p w14:paraId="425C3D54" w14:textId="77777777" w:rsidR="00554B4B" w:rsidRPr="00554B4B" w:rsidRDefault="00554B4B" w:rsidP="00554B4B">
      <w:pPr>
        <w:autoSpaceDE w:val="0"/>
        <w:autoSpaceDN w:val="0"/>
        <w:adjustRightInd w:val="0"/>
        <w:spacing w:after="0" w:line="300" w:lineRule="auto"/>
        <w:jc w:val="both"/>
        <w:rPr>
          <w:rFonts w:ascii="Times New Roman" w:hAnsi="Times New Roman"/>
        </w:rPr>
      </w:pPr>
      <w:proofErr w:type="gramStart"/>
      <w:r w:rsidRPr="00554B4B">
        <w:rPr>
          <w:rFonts w:ascii="Times New Roman" w:hAnsi="Times New Roman"/>
        </w:rPr>
        <w:t>Téléphone :</w:t>
      </w:r>
      <w:proofErr w:type="gramEnd"/>
      <w:r w:rsidRPr="00554B4B">
        <w:rPr>
          <w:rFonts w:ascii="Times New Roman" w:hAnsi="Times New Roman"/>
        </w:rPr>
        <w:t xml:space="preserve"> 0586/828957</w:t>
      </w:r>
    </w:p>
    <w:p w14:paraId="5B598757" w14:textId="72447485" w:rsidR="00035EC0" w:rsidRPr="00EA1EA3" w:rsidRDefault="00554B4B" w:rsidP="00554B4B">
      <w:pPr>
        <w:autoSpaceDE w:val="0"/>
        <w:autoSpaceDN w:val="0"/>
        <w:adjustRightInd w:val="0"/>
        <w:spacing w:after="0" w:line="300" w:lineRule="auto"/>
        <w:jc w:val="both"/>
        <w:rPr>
          <w:rFonts w:ascii="Times New Roman" w:hAnsi="Times New Roman"/>
          <w:lang w:val="en-US"/>
        </w:rPr>
      </w:pPr>
      <w:proofErr w:type="gramStart"/>
      <w:r w:rsidRPr="00554B4B">
        <w:rPr>
          <w:rFonts w:ascii="Times New Roman" w:hAnsi="Times New Roman"/>
        </w:rPr>
        <w:t>E-mail :</w:t>
      </w:r>
      <w:proofErr w:type="gramEnd"/>
      <w:r w:rsidRPr="00554B4B">
        <w:rPr>
          <w:rFonts w:ascii="Times New Roman" w:hAnsi="Times New Roman"/>
        </w:rPr>
        <w:t xml:space="preserve"> ilaria@logistictrainingacademy.it</w:t>
      </w:r>
    </w:p>
    <w:sectPr w:rsidR="00035EC0" w:rsidRPr="00EA1EA3" w:rsidSect="006553E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368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D4CE" w14:textId="77777777" w:rsidR="00456889" w:rsidRDefault="00456889">
      <w:r>
        <w:separator/>
      </w:r>
    </w:p>
  </w:endnote>
  <w:endnote w:type="continuationSeparator" w:id="0">
    <w:p w14:paraId="3F52E73C" w14:textId="77777777" w:rsidR="00456889" w:rsidRDefault="0045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C9DF" w14:textId="77777777" w:rsidR="00637F7D" w:rsidRDefault="00637F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289E" w14:textId="6DCFC499" w:rsidR="00DE285C" w:rsidRPr="006F5675" w:rsidRDefault="001A2B7E" w:rsidP="00E31F13">
    <w:pPr>
      <w:pStyle w:val="Pidipagina"/>
      <w:jc w:val="right"/>
      <w:rPr>
        <w:noProof/>
        <w:lang w:eastAsia="it-IT"/>
      </w:rPr>
    </w:pPr>
    <w:r>
      <w:rPr>
        <w:noProof/>
        <w:lang w:eastAsia="it-IT"/>
      </w:rPr>
      <w:drawing>
        <wp:anchor distT="0" distB="0" distL="114300" distR="114300" simplePos="0" relativeHeight="251659776" behindDoc="1" locked="0" layoutInCell="1" allowOverlap="1" wp14:anchorId="45AC6737" wp14:editId="0013D910">
          <wp:simplePos x="0" y="0"/>
          <wp:positionH relativeFrom="column">
            <wp:posOffset>5271135</wp:posOffset>
          </wp:positionH>
          <wp:positionV relativeFrom="paragraph">
            <wp:posOffset>-777240</wp:posOffset>
          </wp:positionV>
          <wp:extent cx="809625" cy="557893"/>
          <wp:effectExtent l="0" t="0" r="0" b="0"/>
          <wp:wrapNone/>
          <wp:docPr id="18377073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07317" name="Immagine 1837707317"/>
                  <pic:cNvPicPr/>
                </pic:nvPicPr>
                <pic:blipFill>
                  <a:blip r:embed="rId1"/>
                  <a:stretch>
                    <a:fillRect/>
                  </a:stretch>
                </pic:blipFill>
                <pic:spPr>
                  <a:xfrm>
                    <a:off x="0" y="0"/>
                    <a:ext cx="809625" cy="557893"/>
                  </a:xfrm>
                  <a:prstGeom prst="rect">
                    <a:avLst/>
                  </a:prstGeom>
                </pic:spPr>
              </pic:pic>
            </a:graphicData>
          </a:graphic>
          <wp14:sizeRelH relativeFrom="margin">
            <wp14:pctWidth>0</wp14:pctWidth>
          </wp14:sizeRelH>
          <wp14:sizeRelV relativeFrom="margin">
            <wp14:pctHeight>0</wp14:pctHeight>
          </wp14:sizeRelV>
        </wp:anchor>
      </w:drawing>
    </w:r>
    <w:r w:rsidR="00E31F13">
      <w:rPr>
        <w:noProof/>
        <w:lang w:eastAsia="it-IT"/>
      </w:rPr>
      <w:drawing>
        <wp:anchor distT="0" distB="0" distL="114300" distR="114300" simplePos="0" relativeHeight="251657728" behindDoc="0" locked="0" layoutInCell="1" allowOverlap="1" wp14:anchorId="373BD615" wp14:editId="0D90AEDC">
          <wp:simplePos x="0" y="0"/>
          <wp:positionH relativeFrom="margin">
            <wp:posOffset>413385</wp:posOffset>
          </wp:positionH>
          <wp:positionV relativeFrom="paragraph">
            <wp:posOffset>224155</wp:posOffset>
          </wp:positionV>
          <wp:extent cx="5381625" cy="533400"/>
          <wp:effectExtent l="19050" t="0" r="9525" b="0"/>
          <wp:wrapNone/>
          <wp:docPr id="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Rot="1"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1625" cy="533400"/>
                  </a:xfrm>
                  <a:prstGeom prst="rect">
                    <a:avLst/>
                  </a:prstGeom>
                  <a:noFill/>
                  <a:ln w="9525">
                    <a:noFill/>
                    <a:miter lim="800000"/>
                    <a:headEnd/>
                    <a:tailEnd/>
                  </a:ln>
                </pic:spPr>
              </pic:pic>
            </a:graphicData>
          </a:graphic>
        </wp:anchor>
      </w:drawing>
    </w:r>
    <w:r w:rsidR="00E31F13">
      <w:rPr>
        <w:noProof/>
        <w:lang w:eastAsia="it-IT"/>
      </w:rPr>
      <w:ptab w:relativeTo="margin" w:alignment="center" w:leader="none"/>
    </w:r>
    <w:r w:rsidR="00DE285C">
      <w:rPr>
        <w:noProof/>
        <w:lang w:eastAsia="it-IT"/>
      </w:rPr>
      <w:drawing>
        <wp:anchor distT="0" distB="0" distL="114300" distR="114300" simplePos="0" relativeHeight="251665408" behindDoc="0" locked="0" layoutInCell="1" allowOverlap="1" wp14:anchorId="0290EF7D" wp14:editId="0D403F6B">
          <wp:simplePos x="0" y="0"/>
          <wp:positionH relativeFrom="margin">
            <wp:posOffset>2604135</wp:posOffset>
          </wp:positionH>
          <wp:positionV relativeFrom="paragraph">
            <wp:posOffset>-710565</wp:posOffset>
          </wp:positionV>
          <wp:extent cx="771525" cy="552450"/>
          <wp:effectExtent l="19050" t="0" r="9525" b="0"/>
          <wp:wrapNone/>
          <wp:docPr id="2" name="Immagine 2" descr="C:\Users\PlisSimoncini\AppData\Local\Microsoft\Windows\INetCache\Content.Word\PLIS_logo_max 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isSimoncini\AppData\Local\Microsoft\Windows\INetCache\Content.Word\PLIS_logo_max ri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552450"/>
                  </a:xfrm>
                  <a:prstGeom prst="rect">
                    <a:avLst/>
                  </a:prstGeom>
                  <a:noFill/>
                  <a:ln>
                    <a:noFill/>
                  </a:ln>
                </pic:spPr>
              </pic:pic>
            </a:graphicData>
          </a:graphic>
        </wp:anchor>
      </w:drawing>
    </w:r>
    <w:r w:rsidR="00DE285C">
      <w:rPr>
        <w:noProof/>
        <w:lang w:eastAsia="it-IT"/>
      </w:rPr>
      <w:drawing>
        <wp:anchor distT="0" distB="0" distL="114300" distR="114300" simplePos="0" relativeHeight="251667456" behindDoc="0" locked="0" layoutInCell="1" allowOverlap="1" wp14:anchorId="74CD9767" wp14:editId="0E364FB6">
          <wp:simplePos x="0" y="0"/>
          <wp:positionH relativeFrom="column">
            <wp:posOffset>-53340</wp:posOffset>
          </wp:positionH>
          <wp:positionV relativeFrom="paragraph">
            <wp:posOffset>-843915</wp:posOffset>
          </wp:positionV>
          <wp:extent cx="466725" cy="762000"/>
          <wp:effectExtent l="19050" t="0" r="952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762000"/>
                  </a:xfrm>
                  <a:prstGeom prst="rect">
                    <a:avLst/>
                  </a:prstGeom>
                  <a:noFill/>
                </pic:spPr>
              </pic:pic>
            </a:graphicData>
          </a:graphic>
        </wp:anchor>
      </w:drawing>
    </w:r>
  </w:p>
  <w:p w14:paraId="71BFFC6E" w14:textId="77777777" w:rsidR="00DE285C" w:rsidRPr="006F5675" w:rsidRDefault="00DE285C" w:rsidP="006F5675">
    <w:pPr>
      <w:pStyle w:val="Pidipagina"/>
    </w:pPr>
    <w:r>
      <w:tab/>
    </w:r>
    <w:r>
      <w:tab/>
    </w:r>
  </w:p>
  <w:p w14:paraId="6D43E94A" w14:textId="77777777" w:rsidR="00DE285C" w:rsidRDefault="00DE28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C66B" w14:textId="77777777" w:rsidR="00637F7D" w:rsidRDefault="00637F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D76C" w14:textId="77777777" w:rsidR="00456889" w:rsidRDefault="00456889">
      <w:r>
        <w:separator/>
      </w:r>
    </w:p>
  </w:footnote>
  <w:footnote w:type="continuationSeparator" w:id="0">
    <w:p w14:paraId="0DC60809" w14:textId="77777777" w:rsidR="00456889" w:rsidRDefault="0045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93BE" w14:textId="77777777" w:rsidR="00637F7D" w:rsidRDefault="00637F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13AE" w14:textId="77777777" w:rsidR="00DE285C" w:rsidRDefault="00DE285C">
    <w:pPr>
      <w:pStyle w:val="Intestazione"/>
    </w:pPr>
    <w:r>
      <w:rPr>
        <w:noProof/>
        <w:lang w:eastAsia="it-IT"/>
      </w:rPr>
      <w:drawing>
        <wp:inline distT="0" distB="0" distL="0" distR="0" wp14:anchorId="70F86AA4" wp14:editId="051FFD0F">
          <wp:extent cx="4010025" cy="839215"/>
          <wp:effectExtent l="19050" t="0" r="0" b="0"/>
          <wp:docPr id="4" name="Immagine 2" descr="\\10.10.150.52\Areaprogetti\BE STREAM POWER\B)  GESTIONE\COMUNICAZIONE\Logo di progetto\LOGO approvato\Be str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0.150.52\Areaprogetti\BE STREAM POWER\B)  GESTIONE\COMUNICAZIONE\Logo di progetto\LOGO approvato\Be stream.jpg"/>
                  <pic:cNvPicPr>
                    <a:picLocks noChangeAspect="1" noChangeArrowheads="1"/>
                  </pic:cNvPicPr>
                </pic:nvPicPr>
                <pic:blipFill>
                  <a:blip r:embed="rId1"/>
                  <a:srcRect/>
                  <a:stretch>
                    <a:fillRect/>
                  </a:stretch>
                </pic:blipFill>
                <pic:spPr bwMode="auto">
                  <a:xfrm>
                    <a:off x="0" y="0"/>
                    <a:ext cx="4024058" cy="84215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955" w14:textId="77777777" w:rsidR="00637F7D" w:rsidRDefault="00637F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3EFA"/>
    <w:multiLevelType w:val="hybridMultilevel"/>
    <w:tmpl w:val="8BC47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141CD3"/>
    <w:multiLevelType w:val="hybridMultilevel"/>
    <w:tmpl w:val="EA0A1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8430AD"/>
    <w:multiLevelType w:val="hybridMultilevel"/>
    <w:tmpl w:val="1B8C0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AC10A0"/>
    <w:multiLevelType w:val="hybridMultilevel"/>
    <w:tmpl w:val="F5B48B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3883037">
    <w:abstractNumId w:val="0"/>
  </w:num>
  <w:num w:numId="2" w16cid:durableId="236597289">
    <w:abstractNumId w:val="2"/>
  </w:num>
  <w:num w:numId="3" w16cid:durableId="1242442987">
    <w:abstractNumId w:val="1"/>
  </w:num>
  <w:num w:numId="4" w16cid:durableId="194592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258"/>
    <w:rsid w:val="00017801"/>
    <w:rsid w:val="00035EC0"/>
    <w:rsid w:val="00045C4C"/>
    <w:rsid w:val="00070A21"/>
    <w:rsid w:val="00072FE9"/>
    <w:rsid w:val="00150789"/>
    <w:rsid w:val="00175FB8"/>
    <w:rsid w:val="001A2B7E"/>
    <w:rsid w:val="001A3A35"/>
    <w:rsid w:val="001D26C0"/>
    <w:rsid w:val="001D339C"/>
    <w:rsid w:val="001E35F5"/>
    <w:rsid w:val="001F4FCE"/>
    <w:rsid w:val="002677F6"/>
    <w:rsid w:val="00276BFC"/>
    <w:rsid w:val="002870C7"/>
    <w:rsid w:val="00292005"/>
    <w:rsid w:val="002943A1"/>
    <w:rsid w:val="002B4E69"/>
    <w:rsid w:val="002C1066"/>
    <w:rsid w:val="002E567F"/>
    <w:rsid w:val="00306F89"/>
    <w:rsid w:val="00337B88"/>
    <w:rsid w:val="00343ABF"/>
    <w:rsid w:val="00356770"/>
    <w:rsid w:val="00365399"/>
    <w:rsid w:val="0038225B"/>
    <w:rsid w:val="003B2AC9"/>
    <w:rsid w:val="003B60A0"/>
    <w:rsid w:val="003C3492"/>
    <w:rsid w:val="003D5D31"/>
    <w:rsid w:val="0045225E"/>
    <w:rsid w:val="00456889"/>
    <w:rsid w:val="0046715E"/>
    <w:rsid w:val="004A4FC4"/>
    <w:rsid w:val="004E1482"/>
    <w:rsid w:val="004F0446"/>
    <w:rsid w:val="00510EC2"/>
    <w:rsid w:val="00512A81"/>
    <w:rsid w:val="0051326A"/>
    <w:rsid w:val="005137FF"/>
    <w:rsid w:val="00514877"/>
    <w:rsid w:val="00530CF7"/>
    <w:rsid w:val="00544389"/>
    <w:rsid w:val="00554B4B"/>
    <w:rsid w:val="00556BFC"/>
    <w:rsid w:val="0057576A"/>
    <w:rsid w:val="00584B4A"/>
    <w:rsid w:val="00597F46"/>
    <w:rsid w:val="005C1C7E"/>
    <w:rsid w:val="00637F7D"/>
    <w:rsid w:val="006553E2"/>
    <w:rsid w:val="006646C5"/>
    <w:rsid w:val="00674DC8"/>
    <w:rsid w:val="00674E2D"/>
    <w:rsid w:val="006C49E2"/>
    <w:rsid w:val="006E358C"/>
    <w:rsid w:val="006E5A54"/>
    <w:rsid w:val="006E6723"/>
    <w:rsid w:val="006F1A11"/>
    <w:rsid w:val="006F5675"/>
    <w:rsid w:val="006F5C66"/>
    <w:rsid w:val="007010F1"/>
    <w:rsid w:val="00754FA6"/>
    <w:rsid w:val="00756D5F"/>
    <w:rsid w:val="007728C6"/>
    <w:rsid w:val="0077292D"/>
    <w:rsid w:val="007802FF"/>
    <w:rsid w:val="007C10D5"/>
    <w:rsid w:val="007C3B48"/>
    <w:rsid w:val="007D5CE9"/>
    <w:rsid w:val="007E40AA"/>
    <w:rsid w:val="007F46A5"/>
    <w:rsid w:val="007F5A4E"/>
    <w:rsid w:val="00827210"/>
    <w:rsid w:val="008A0C31"/>
    <w:rsid w:val="008A75AF"/>
    <w:rsid w:val="008B34FF"/>
    <w:rsid w:val="008C36D3"/>
    <w:rsid w:val="008D2C77"/>
    <w:rsid w:val="008F3B88"/>
    <w:rsid w:val="00907E58"/>
    <w:rsid w:val="00926529"/>
    <w:rsid w:val="009543D2"/>
    <w:rsid w:val="00963511"/>
    <w:rsid w:val="00975518"/>
    <w:rsid w:val="009822D4"/>
    <w:rsid w:val="009A55EA"/>
    <w:rsid w:val="009C2389"/>
    <w:rsid w:val="009E2C23"/>
    <w:rsid w:val="009E4C99"/>
    <w:rsid w:val="009F1885"/>
    <w:rsid w:val="009F7524"/>
    <w:rsid w:val="00A07E5C"/>
    <w:rsid w:val="00A246FB"/>
    <w:rsid w:val="00A66258"/>
    <w:rsid w:val="00AD7DFD"/>
    <w:rsid w:val="00AE5C51"/>
    <w:rsid w:val="00AF054A"/>
    <w:rsid w:val="00AF6EF4"/>
    <w:rsid w:val="00B02521"/>
    <w:rsid w:val="00B03C6A"/>
    <w:rsid w:val="00B25819"/>
    <w:rsid w:val="00B47CE9"/>
    <w:rsid w:val="00B70103"/>
    <w:rsid w:val="00B745DC"/>
    <w:rsid w:val="00B857B1"/>
    <w:rsid w:val="00BA578C"/>
    <w:rsid w:val="00BF14F9"/>
    <w:rsid w:val="00BF3AD5"/>
    <w:rsid w:val="00C02CE6"/>
    <w:rsid w:val="00C70B18"/>
    <w:rsid w:val="00D12B5B"/>
    <w:rsid w:val="00D31B97"/>
    <w:rsid w:val="00D51AD5"/>
    <w:rsid w:val="00D74F7E"/>
    <w:rsid w:val="00D76FC7"/>
    <w:rsid w:val="00DB1B51"/>
    <w:rsid w:val="00DB23E8"/>
    <w:rsid w:val="00DC4AD8"/>
    <w:rsid w:val="00DC7F19"/>
    <w:rsid w:val="00DE285C"/>
    <w:rsid w:val="00DE7834"/>
    <w:rsid w:val="00E03484"/>
    <w:rsid w:val="00E21A44"/>
    <w:rsid w:val="00E31F13"/>
    <w:rsid w:val="00E35797"/>
    <w:rsid w:val="00E379C0"/>
    <w:rsid w:val="00E62376"/>
    <w:rsid w:val="00EA122D"/>
    <w:rsid w:val="00F10826"/>
    <w:rsid w:val="00F10AFE"/>
    <w:rsid w:val="00F145E0"/>
    <w:rsid w:val="00F56956"/>
    <w:rsid w:val="00F74252"/>
    <w:rsid w:val="00F84DF5"/>
    <w:rsid w:val="00FB0AC1"/>
    <w:rsid w:val="00FC3C46"/>
    <w:rsid w:val="00FC7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1AA5F7"/>
  <w15:docId w15:val="{FD96DFC8-399E-4A46-85A5-E403C466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B97"/>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C1C7E"/>
    <w:pPr>
      <w:tabs>
        <w:tab w:val="center" w:pos="4320"/>
        <w:tab w:val="right" w:pos="8640"/>
      </w:tabs>
    </w:pPr>
  </w:style>
  <w:style w:type="character" w:customStyle="1" w:styleId="IntestazioneCarattere">
    <w:name w:val="Intestazione Carattere"/>
    <w:link w:val="Intestazione"/>
    <w:uiPriority w:val="99"/>
    <w:semiHidden/>
    <w:rsid w:val="00700160"/>
    <w:rPr>
      <w:lang w:val="it-IT"/>
    </w:rPr>
  </w:style>
  <w:style w:type="paragraph" w:styleId="Pidipagina">
    <w:name w:val="footer"/>
    <w:basedOn w:val="Normale"/>
    <w:link w:val="PidipaginaCarattere"/>
    <w:uiPriority w:val="99"/>
    <w:rsid w:val="005C1C7E"/>
    <w:pPr>
      <w:tabs>
        <w:tab w:val="center" w:pos="4320"/>
        <w:tab w:val="right" w:pos="8640"/>
      </w:tabs>
    </w:pPr>
  </w:style>
  <w:style w:type="character" w:customStyle="1" w:styleId="PidipaginaCarattere">
    <w:name w:val="Piè di pagina Carattere"/>
    <w:link w:val="Pidipagina"/>
    <w:uiPriority w:val="99"/>
    <w:semiHidden/>
    <w:rsid w:val="00700160"/>
    <w:rPr>
      <w:lang w:val="it-IT"/>
    </w:rPr>
  </w:style>
  <w:style w:type="paragraph" w:styleId="Testofumetto">
    <w:name w:val="Balloon Text"/>
    <w:basedOn w:val="Normale"/>
    <w:link w:val="TestofumettoCarattere"/>
    <w:uiPriority w:val="99"/>
    <w:semiHidden/>
    <w:unhideWhenUsed/>
    <w:rsid w:val="00F84D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4DF5"/>
    <w:rPr>
      <w:rFonts w:ascii="Tahoma" w:hAnsi="Tahoma" w:cs="Tahoma"/>
      <w:sz w:val="16"/>
      <w:szCs w:val="16"/>
      <w:lang w:eastAsia="en-US"/>
    </w:rPr>
  </w:style>
  <w:style w:type="paragraph" w:styleId="Paragrafoelenco">
    <w:name w:val="List Paragraph"/>
    <w:basedOn w:val="Normale"/>
    <w:uiPriority w:val="34"/>
    <w:qFormat/>
    <w:rsid w:val="00D74F7E"/>
    <w:pPr>
      <w:ind w:left="720"/>
      <w:contextualSpacing/>
    </w:pPr>
  </w:style>
  <w:style w:type="table" w:styleId="Grigliatabella">
    <w:name w:val="Table Grid"/>
    <w:basedOn w:val="Tabellanormale"/>
    <w:unhideWhenUsed/>
    <w:locked/>
    <w:rsid w:val="00F1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10AFE"/>
    <w:pPr>
      <w:widowControl w:val="0"/>
      <w:autoSpaceDE w:val="0"/>
      <w:autoSpaceDN w:val="0"/>
      <w:spacing w:after="0" w:line="240" w:lineRule="auto"/>
      <w:ind w:left="107"/>
    </w:pPr>
    <w:rPr>
      <w:rFonts w:cs="Calibri"/>
    </w:rPr>
  </w:style>
  <w:style w:type="character" w:styleId="Collegamentoipertestuale">
    <w:name w:val="Hyperlink"/>
    <w:basedOn w:val="Carpredefinitoparagrafo"/>
    <w:uiPriority w:val="99"/>
    <w:unhideWhenUsed/>
    <w:rsid w:val="00E379C0"/>
    <w:rPr>
      <w:color w:val="0000FF" w:themeColor="hyperlink"/>
      <w:u w:val="single"/>
    </w:rPr>
  </w:style>
  <w:style w:type="character" w:styleId="Menzionenonrisolta">
    <w:name w:val="Unresolved Mention"/>
    <w:basedOn w:val="Carpredefinitoparagrafo"/>
    <w:uiPriority w:val="99"/>
    <w:semiHidden/>
    <w:unhideWhenUsed/>
    <w:rsid w:val="0055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3809">
      <w:bodyDiv w:val="1"/>
      <w:marLeft w:val="0"/>
      <w:marRight w:val="0"/>
      <w:marTop w:val="0"/>
      <w:marBottom w:val="0"/>
      <w:divBdr>
        <w:top w:val="none" w:sz="0" w:space="0" w:color="auto"/>
        <w:left w:val="none" w:sz="0" w:space="0" w:color="auto"/>
        <w:bottom w:val="none" w:sz="0" w:space="0" w:color="auto"/>
        <w:right w:val="none" w:sz="0" w:space="0" w:color="auto"/>
      </w:divBdr>
    </w:div>
    <w:div w:id="415902990">
      <w:bodyDiv w:val="1"/>
      <w:marLeft w:val="0"/>
      <w:marRight w:val="0"/>
      <w:marTop w:val="0"/>
      <w:marBottom w:val="0"/>
      <w:divBdr>
        <w:top w:val="none" w:sz="0" w:space="0" w:color="auto"/>
        <w:left w:val="none" w:sz="0" w:space="0" w:color="auto"/>
        <w:bottom w:val="none" w:sz="0" w:space="0" w:color="auto"/>
        <w:right w:val="none" w:sz="0" w:space="0" w:color="auto"/>
      </w:divBdr>
    </w:div>
    <w:div w:id="604003527">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800656813">
      <w:bodyDiv w:val="1"/>
      <w:marLeft w:val="0"/>
      <w:marRight w:val="0"/>
      <w:marTop w:val="0"/>
      <w:marBottom w:val="0"/>
      <w:divBdr>
        <w:top w:val="none" w:sz="0" w:space="0" w:color="auto"/>
        <w:left w:val="none" w:sz="0" w:space="0" w:color="auto"/>
        <w:bottom w:val="none" w:sz="0" w:space="0" w:color="auto"/>
        <w:right w:val="none" w:sz="0" w:space="0" w:color="auto"/>
      </w:divBdr>
    </w:div>
    <w:div w:id="1451246074">
      <w:bodyDiv w:val="1"/>
      <w:marLeft w:val="0"/>
      <w:marRight w:val="0"/>
      <w:marTop w:val="0"/>
      <w:marBottom w:val="0"/>
      <w:divBdr>
        <w:top w:val="none" w:sz="0" w:space="0" w:color="auto"/>
        <w:left w:val="none" w:sz="0" w:space="0" w:color="auto"/>
        <w:bottom w:val="none" w:sz="0" w:space="0" w:color="auto"/>
        <w:right w:val="none" w:sz="0" w:space="0" w:color="auto"/>
      </w:divBdr>
    </w:div>
    <w:div w:id="1620841387">
      <w:bodyDiv w:val="1"/>
      <w:marLeft w:val="0"/>
      <w:marRight w:val="0"/>
      <w:marTop w:val="0"/>
      <w:marBottom w:val="0"/>
      <w:divBdr>
        <w:top w:val="none" w:sz="0" w:space="0" w:color="auto"/>
        <w:left w:val="none" w:sz="0" w:space="0" w:color="auto"/>
        <w:bottom w:val="none" w:sz="0" w:space="0" w:color="auto"/>
        <w:right w:val="none" w:sz="0" w:space="0" w:color="auto"/>
      </w:divBdr>
    </w:div>
    <w:div w:id="1668747790">
      <w:marLeft w:val="0"/>
      <w:marRight w:val="0"/>
      <w:marTop w:val="0"/>
      <w:marBottom w:val="0"/>
      <w:divBdr>
        <w:top w:val="none" w:sz="0" w:space="0" w:color="auto"/>
        <w:left w:val="none" w:sz="0" w:space="0" w:color="auto"/>
        <w:bottom w:val="none" w:sz="0" w:space="0" w:color="auto"/>
        <w:right w:val="none" w:sz="0" w:space="0" w:color="auto"/>
      </w:divBdr>
      <w:divsChild>
        <w:div w:id="1668747791">
          <w:marLeft w:val="0"/>
          <w:marRight w:val="0"/>
          <w:marTop w:val="0"/>
          <w:marBottom w:val="0"/>
          <w:divBdr>
            <w:top w:val="none" w:sz="0" w:space="0" w:color="auto"/>
            <w:left w:val="none" w:sz="0" w:space="0" w:color="auto"/>
            <w:bottom w:val="none" w:sz="0" w:space="0" w:color="auto"/>
            <w:right w:val="none" w:sz="0" w:space="0" w:color="auto"/>
          </w:divBdr>
        </w:div>
      </w:divsChild>
    </w:div>
    <w:div w:id="1668747792">
      <w:marLeft w:val="0"/>
      <w:marRight w:val="0"/>
      <w:marTop w:val="0"/>
      <w:marBottom w:val="0"/>
      <w:divBdr>
        <w:top w:val="none" w:sz="0" w:space="0" w:color="auto"/>
        <w:left w:val="none" w:sz="0" w:space="0" w:color="auto"/>
        <w:bottom w:val="none" w:sz="0" w:space="0" w:color="auto"/>
        <w:right w:val="none" w:sz="0" w:space="0" w:color="auto"/>
      </w:divBdr>
      <w:divsChild>
        <w:div w:id="1668747788">
          <w:marLeft w:val="0"/>
          <w:marRight w:val="0"/>
          <w:marTop w:val="0"/>
          <w:marBottom w:val="0"/>
          <w:divBdr>
            <w:top w:val="none" w:sz="0" w:space="0" w:color="auto"/>
            <w:left w:val="none" w:sz="0" w:space="0" w:color="auto"/>
            <w:bottom w:val="none" w:sz="0" w:space="0" w:color="auto"/>
            <w:right w:val="none" w:sz="0" w:space="0" w:color="auto"/>
          </w:divBdr>
        </w:div>
      </w:divsChild>
    </w:div>
    <w:div w:id="1668747793">
      <w:marLeft w:val="0"/>
      <w:marRight w:val="0"/>
      <w:marTop w:val="0"/>
      <w:marBottom w:val="0"/>
      <w:divBdr>
        <w:top w:val="none" w:sz="0" w:space="0" w:color="auto"/>
        <w:left w:val="none" w:sz="0" w:space="0" w:color="auto"/>
        <w:bottom w:val="none" w:sz="0" w:space="0" w:color="auto"/>
        <w:right w:val="none" w:sz="0" w:space="0" w:color="auto"/>
      </w:divBdr>
      <w:divsChild>
        <w:div w:id="1668747789">
          <w:marLeft w:val="0"/>
          <w:marRight w:val="0"/>
          <w:marTop w:val="0"/>
          <w:marBottom w:val="0"/>
          <w:divBdr>
            <w:top w:val="none" w:sz="0" w:space="0" w:color="auto"/>
            <w:left w:val="none" w:sz="0" w:space="0" w:color="auto"/>
            <w:bottom w:val="none" w:sz="0" w:space="0" w:color="auto"/>
            <w:right w:val="none" w:sz="0" w:space="0" w:color="auto"/>
          </w:divBdr>
        </w:div>
      </w:divsChild>
    </w:div>
    <w:div w:id="1955017708">
      <w:bodyDiv w:val="1"/>
      <w:marLeft w:val="0"/>
      <w:marRight w:val="0"/>
      <w:marTop w:val="0"/>
      <w:marBottom w:val="0"/>
      <w:divBdr>
        <w:top w:val="none" w:sz="0" w:space="0" w:color="auto"/>
        <w:left w:val="none" w:sz="0" w:space="0" w:color="auto"/>
        <w:bottom w:val="none" w:sz="0" w:space="0" w:color="auto"/>
        <w:right w:val="none" w:sz="0" w:space="0" w:color="auto"/>
      </w:divBdr>
    </w:div>
    <w:div w:id="1960258113">
      <w:bodyDiv w:val="1"/>
      <w:marLeft w:val="0"/>
      <w:marRight w:val="0"/>
      <w:marTop w:val="0"/>
      <w:marBottom w:val="0"/>
      <w:divBdr>
        <w:top w:val="none" w:sz="0" w:space="0" w:color="auto"/>
        <w:left w:val="none" w:sz="0" w:space="0" w:color="auto"/>
        <w:bottom w:val="none" w:sz="0" w:space="0" w:color="auto"/>
        <w:right w:val="none" w:sz="0" w:space="0" w:color="auto"/>
      </w:divBdr>
    </w:div>
    <w:div w:id="20190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ogistictrainingacademy.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4</Pages>
  <Words>860</Words>
  <Characters>4905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Ore 14</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 14</dc:title>
  <dc:creator>Anna Mori</dc:creator>
  <cp:lastModifiedBy>Ilaria La Peruta</cp:lastModifiedBy>
  <cp:revision>22</cp:revision>
  <cp:lastPrinted>2026-06-15T13:50:00Z</cp:lastPrinted>
  <dcterms:created xsi:type="dcterms:W3CDTF">2026-05-25T08:57:00Z</dcterms:created>
  <dcterms:modified xsi:type="dcterms:W3CDTF">2026-06-26T09:36:00Z</dcterms:modified>
</cp:coreProperties>
</file>