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23" w:rsidRPr="00BA1ED0" w:rsidRDefault="00011623" w:rsidP="00BA1ED0">
      <w:pPr>
        <w:pStyle w:val="Corpotesto"/>
        <w:tabs>
          <w:tab w:val="left" w:pos="10204"/>
        </w:tabs>
        <w:spacing w:line="240" w:lineRule="auto"/>
        <w:ind w:right="-2"/>
        <w:jc w:val="both"/>
        <w:rPr>
          <w:rFonts w:ascii="Century Gothic" w:hAnsi="Century Gothic"/>
          <w:color w:val="auto"/>
          <w:sz w:val="18"/>
          <w:szCs w:val="18"/>
          <w:lang w:val="it-IT"/>
        </w:rPr>
      </w:pPr>
      <w:bookmarkStart w:id="0" w:name="_GoBack"/>
      <w:bookmarkEnd w:id="0"/>
    </w:p>
    <w:p w:rsidR="00011623" w:rsidRPr="00BA1ED0" w:rsidRDefault="00011623" w:rsidP="00BA1ED0">
      <w:pPr>
        <w:tabs>
          <w:tab w:val="num" w:pos="2340"/>
          <w:tab w:val="left" w:pos="10206"/>
        </w:tabs>
        <w:ind w:rightChars="52" w:right="125"/>
        <w:jc w:val="both"/>
        <w:rPr>
          <w:rFonts w:ascii="Century Gothic" w:hAnsi="Century Gothic" w:cs="Tahoma"/>
          <w:b/>
          <w:sz w:val="18"/>
          <w:szCs w:val="18"/>
        </w:rPr>
      </w:pPr>
    </w:p>
    <w:p w:rsidR="001E5A0D" w:rsidRPr="00BA1ED0" w:rsidRDefault="001E5A0D" w:rsidP="00BA1ED0">
      <w:pPr>
        <w:jc w:val="both"/>
        <w:rPr>
          <w:rFonts w:ascii="Century Gothic" w:hAnsi="Century Gothic" w:cs="Tahoma"/>
          <w:b/>
          <w:sz w:val="18"/>
          <w:szCs w:val="18"/>
        </w:rPr>
      </w:pPr>
    </w:p>
    <w:p w:rsidR="001E5A0D" w:rsidRPr="00BA1ED0" w:rsidRDefault="001E5A0D" w:rsidP="00BA1ED0">
      <w:pPr>
        <w:jc w:val="both"/>
        <w:rPr>
          <w:rFonts w:ascii="Century Gothic" w:hAnsi="Century Gothic" w:cs="Tahoma"/>
          <w:b/>
          <w:sz w:val="18"/>
          <w:szCs w:val="18"/>
        </w:rPr>
      </w:pPr>
    </w:p>
    <w:p w:rsidR="00A975B4" w:rsidRPr="00BA1ED0" w:rsidRDefault="00291A48" w:rsidP="00BA1ED0">
      <w:pPr>
        <w:jc w:val="both"/>
        <w:rPr>
          <w:rFonts w:ascii="Century Gothic" w:eastAsia="Times New Roman" w:hAnsi="Century Gothic" w:cs="Arial"/>
          <w:color w:val="222222"/>
          <w:sz w:val="18"/>
          <w:szCs w:val="18"/>
        </w:rPr>
      </w:pPr>
      <w:r>
        <w:rPr>
          <w:rFonts w:ascii="Century Gothic" w:hAnsi="Century Gothic" w:cs="Arial"/>
          <w:noProof/>
          <w:color w:val="0000FF"/>
          <w:sz w:val="18"/>
          <w:szCs w:val="18"/>
        </w:rPr>
        <w:drawing>
          <wp:inline distT="0" distB="0" distL="0" distR="0">
            <wp:extent cx="2647950" cy="1725295"/>
            <wp:effectExtent l="19050" t="0" r="0" b="0"/>
            <wp:docPr id="2" name="Immagine 2" descr="ANd9GcSjlLYSUYhnFls6XZufau_4ZNw3L6xZQm8OkqV0URXudM2_5eP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jlLYSUYhnFls6XZufau_4ZNw3L6xZQm8OkqV0URXudM2_5ePQ">
                      <a:hlinkClick r:id="rId8"/>
                    </pic:cNvPr>
                    <pic:cNvPicPr>
                      <a:picLocks noChangeAspect="1" noChangeArrowheads="1"/>
                    </pic:cNvPicPr>
                  </pic:nvPicPr>
                  <pic:blipFill>
                    <a:blip r:embed="rId9" cstate="print"/>
                    <a:srcRect/>
                    <a:stretch>
                      <a:fillRect/>
                    </a:stretch>
                  </pic:blipFill>
                  <pic:spPr bwMode="auto">
                    <a:xfrm>
                      <a:off x="0" y="0"/>
                      <a:ext cx="2647950" cy="1725295"/>
                    </a:xfrm>
                    <a:prstGeom prst="rect">
                      <a:avLst/>
                    </a:prstGeom>
                    <a:noFill/>
                    <a:ln w="9525">
                      <a:noFill/>
                      <a:miter lim="800000"/>
                      <a:headEnd/>
                      <a:tailEnd/>
                    </a:ln>
                  </pic:spPr>
                </pic:pic>
              </a:graphicData>
            </a:graphic>
          </wp:inline>
        </w:drawing>
      </w:r>
      <w:r w:rsidR="004658AB" w:rsidRPr="00BA1ED0">
        <w:rPr>
          <w:rFonts w:ascii="Century Gothic" w:hAnsi="Century Gothic" w:cs="Arial"/>
          <w:color w:val="0000FF"/>
          <w:sz w:val="18"/>
          <w:szCs w:val="18"/>
        </w:rPr>
        <w:t xml:space="preserve"> </w:t>
      </w:r>
      <w:r>
        <w:rPr>
          <w:rFonts w:ascii="Century Gothic" w:hAnsi="Century Gothic" w:cs="Arial"/>
          <w:noProof/>
          <w:color w:val="0000FF"/>
          <w:sz w:val="18"/>
          <w:szCs w:val="18"/>
        </w:rPr>
        <w:drawing>
          <wp:inline distT="0" distB="0" distL="0" distR="0">
            <wp:extent cx="2465070" cy="1852930"/>
            <wp:effectExtent l="19050" t="0" r="0" b="0"/>
            <wp:docPr id="3" name="Immagine 3" descr="ANd9GcRZ93NDqAD-N7As9sGobMZuVTy-oJxRyvkGOoo6WuTpuMWPVhME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Z93NDqAD-N7As9sGobMZuVTy-oJxRyvkGOoo6WuTpuMWPVhMEDw">
                      <a:hlinkClick r:id="rId10"/>
                    </pic:cNvPr>
                    <pic:cNvPicPr>
                      <a:picLocks noChangeAspect="1" noChangeArrowheads="1"/>
                    </pic:cNvPicPr>
                  </pic:nvPicPr>
                  <pic:blipFill>
                    <a:blip r:embed="rId11" cstate="print"/>
                    <a:srcRect/>
                    <a:stretch>
                      <a:fillRect/>
                    </a:stretch>
                  </pic:blipFill>
                  <pic:spPr bwMode="auto">
                    <a:xfrm>
                      <a:off x="0" y="0"/>
                      <a:ext cx="2465070" cy="1852930"/>
                    </a:xfrm>
                    <a:prstGeom prst="rect">
                      <a:avLst/>
                    </a:prstGeom>
                    <a:noFill/>
                    <a:ln w="9525">
                      <a:noFill/>
                      <a:miter lim="800000"/>
                      <a:headEnd/>
                      <a:tailEnd/>
                    </a:ln>
                  </pic:spPr>
                </pic:pic>
              </a:graphicData>
            </a:graphic>
          </wp:inline>
        </w:drawing>
      </w:r>
    </w:p>
    <w:p w:rsidR="00A975B4" w:rsidRPr="00BA1ED0" w:rsidRDefault="00A975B4" w:rsidP="00BA1ED0">
      <w:pPr>
        <w:jc w:val="both"/>
        <w:rPr>
          <w:rFonts w:ascii="Century Gothic" w:eastAsia="Times New Roman" w:hAnsi="Century Gothic" w:cs="Arial"/>
          <w:color w:val="222222"/>
          <w:sz w:val="18"/>
          <w:szCs w:val="18"/>
        </w:rPr>
      </w:pPr>
    </w:p>
    <w:p w:rsidR="00A975B4" w:rsidRPr="00BA1ED0" w:rsidRDefault="00A975B4" w:rsidP="00BA1ED0">
      <w:pPr>
        <w:jc w:val="both"/>
        <w:rPr>
          <w:rFonts w:ascii="Century Gothic" w:eastAsia="Times New Roman" w:hAnsi="Century Gothic" w:cs="Arial"/>
          <w:color w:val="222222"/>
          <w:sz w:val="18"/>
          <w:szCs w:val="18"/>
        </w:rPr>
      </w:pPr>
    </w:p>
    <w:p w:rsidR="00A975B4" w:rsidRPr="00BA1ED0" w:rsidRDefault="00A975B4" w:rsidP="00BA1ED0">
      <w:pPr>
        <w:tabs>
          <w:tab w:val="left" w:pos="3381"/>
          <w:tab w:val="center" w:pos="4819"/>
        </w:tabs>
        <w:jc w:val="both"/>
        <w:rPr>
          <w:rFonts w:ascii="Century Gothic" w:eastAsia="Times New Roman" w:hAnsi="Century Gothic" w:cs="Arial"/>
          <w:color w:val="222222"/>
          <w:sz w:val="18"/>
          <w:szCs w:val="18"/>
        </w:rPr>
      </w:pPr>
    </w:p>
    <w:p w:rsidR="00A975B4" w:rsidRPr="00BA1ED0" w:rsidRDefault="00A975B4" w:rsidP="00BA1ED0">
      <w:pPr>
        <w:jc w:val="both"/>
        <w:rPr>
          <w:rFonts w:ascii="Century Gothic" w:eastAsia="Times New Roman" w:hAnsi="Century Gothic" w:cs="Arial"/>
          <w:color w:val="222222"/>
          <w:sz w:val="18"/>
          <w:szCs w:val="18"/>
        </w:rPr>
      </w:pPr>
      <w:r w:rsidRPr="00BA1ED0">
        <w:rPr>
          <w:rFonts w:ascii="Century Gothic" w:hAnsi="Century Gothic" w:cs="Arial"/>
          <w:color w:val="0000FF"/>
          <w:sz w:val="18"/>
          <w:szCs w:val="18"/>
        </w:rPr>
        <w:t xml:space="preserve">                      </w:t>
      </w:r>
    </w:p>
    <w:p w:rsidR="001E5A0D" w:rsidRPr="00BA1ED0" w:rsidRDefault="001E5A0D" w:rsidP="00BA1ED0">
      <w:pPr>
        <w:jc w:val="both"/>
        <w:rPr>
          <w:rFonts w:ascii="Century Gothic" w:hAnsi="Century Gothic"/>
          <w:sz w:val="18"/>
          <w:szCs w:val="18"/>
        </w:rPr>
      </w:pPr>
    </w:p>
    <w:p w:rsidR="00A975B4" w:rsidRPr="00BA1ED0" w:rsidRDefault="00A975B4" w:rsidP="00BA1ED0">
      <w:pPr>
        <w:jc w:val="both"/>
        <w:rPr>
          <w:rFonts w:ascii="Century Gothic" w:hAnsi="Century Gothic"/>
          <w:sz w:val="18"/>
          <w:szCs w:val="18"/>
        </w:rPr>
      </w:pPr>
    </w:p>
    <w:p w:rsidR="00A975B4" w:rsidRPr="00BA1ED0" w:rsidRDefault="00A975B4" w:rsidP="00BA1ED0">
      <w:pPr>
        <w:jc w:val="both"/>
        <w:rPr>
          <w:rFonts w:ascii="Century Gothic" w:hAnsi="Century Gothic"/>
          <w:sz w:val="18"/>
          <w:szCs w:val="18"/>
        </w:rPr>
      </w:pPr>
    </w:p>
    <w:p w:rsidR="00A975B4" w:rsidRPr="00BA1ED0" w:rsidRDefault="00A975B4" w:rsidP="00BA1ED0">
      <w:pPr>
        <w:jc w:val="both"/>
        <w:rPr>
          <w:rFonts w:ascii="Century Gothic" w:hAnsi="Century Gothic" w:cs="Tahoma"/>
          <w:b/>
          <w:sz w:val="18"/>
          <w:szCs w:val="18"/>
        </w:rPr>
      </w:pPr>
    </w:p>
    <w:p w:rsidR="00BC38A8" w:rsidRPr="00BA1ED0" w:rsidRDefault="00A975B4" w:rsidP="00BA1ED0">
      <w:pPr>
        <w:jc w:val="both"/>
        <w:rPr>
          <w:rFonts w:ascii="Century Gothic" w:hAnsi="Century Gothic" w:cs="Tahoma"/>
          <w:b/>
          <w:i/>
          <w:sz w:val="18"/>
          <w:szCs w:val="18"/>
        </w:rPr>
      </w:pPr>
      <w:r w:rsidRPr="00BA1ED0">
        <w:rPr>
          <w:rFonts w:ascii="Century Gothic" w:hAnsi="Century Gothic" w:cs="Tahoma"/>
          <w:b/>
          <w:i/>
          <w:sz w:val="18"/>
          <w:szCs w:val="18"/>
        </w:rPr>
        <w:t xml:space="preserve">PROGRAMMA FOMATIVO PER </w:t>
      </w:r>
      <w:r w:rsidR="00C25549" w:rsidRPr="00BA1ED0">
        <w:rPr>
          <w:rFonts w:ascii="Century Gothic" w:hAnsi="Century Gothic" w:cs="Tahoma"/>
          <w:b/>
          <w:i/>
          <w:sz w:val="18"/>
          <w:szCs w:val="18"/>
        </w:rPr>
        <w:t>"</w:t>
      </w:r>
      <w:r w:rsidRPr="00BA1ED0">
        <w:rPr>
          <w:rFonts w:ascii="Century Gothic" w:hAnsi="Century Gothic" w:cs="Tahoma"/>
          <w:b/>
          <w:i/>
          <w:sz w:val="18"/>
          <w:szCs w:val="18"/>
        </w:rPr>
        <w:t>ADDETTI AL</w:t>
      </w:r>
      <w:r w:rsidR="00636ABC" w:rsidRPr="00BA1ED0">
        <w:rPr>
          <w:rFonts w:ascii="Century Gothic" w:hAnsi="Century Gothic" w:cs="Tahoma"/>
          <w:b/>
          <w:i/>
          <w:sz w:val="18"/>
          <w:szCs w:val="18"/>
        </w:rPr>
        <w:t>L</w:t>
      </w:r>
      <w:r w:rsidRPr="00BA1ED0">
        <w:rPr>
          <w:rFonts w:ascii="Century Gothic" w:hAnsi="Century Gothic" w:cs="Tahoma"/>
          <w:b/>
          <w:i/>
          <w:sz w:val="18"/>
          <w:szCs w:val="18"/>
        </w:rPr>
        <w:t xml:space="preserve">A CONDUZIONE E </w:t>
      </w:r>
      <w:r w:rsidR="005C5032" w:rsidRPr="00BA1ED0">
        <w:rPr>
          <w:rFonts w:ascii="Century Gothic" w:hAnsi="Century Gothic" w:cs="Tahoma"/>
          <w:b/>
          <w:i/>
          <w:sz w:val="18"/>
          <w:szCs w:val="18"/>
        </w:rPr>
        <w:t>ALLE OPERZIONI DI MANOVRA DI MEZZI DI SOLLEVAMENTO E/O TRAINO</w:t>
      </w:r>
      <w:r w:rsidR="00BC38A8" w:rsidRPr="00BA1ED0">
        <w:rPr>
          <w:rFonts w:ascii="Century Gothic" w:hAnsi="Century Gothic" w:cs="Tahoma"/>
          <w:b/>
          <w:i/>
          <w:sz w:val="18"/>
          <w:szCs w:val="18"/>
        </w:rPr>
        <w:t xml:space="preserve"> -</w:t>
      </w:r>
      <w:r w:rsidR="00C94613" w:rsidRPr="00BA1ED0">
        <w:rPr>
          <w:rFonts w:ascii="Century Gothic" w:hAnsi="Century Gothic" w:cs="Tahoma"/>
          <w:b/>
          <w:i/>
          <w:sz w:val="18"/>
          <w:szCs w:val="18"/>
        </w:rPr>
        <w:t xml:space="preserve"> in particolare </w:t>
      </w:r>
      <w:r w:rsidR="00BC38A8" w:rsidRPr="00BA1ED0">
        <w:rPr>
          <w:rFonts w:ascii="Century Gothic" w:hAnsi="Century Gothic" w:cs="Tahoma"/>
          <w:b/>
          <w:i/>
          <w:sz w:val="18"/>
          <w:szCs w:val="18"/>
        </w:rPr>
        <w:t xml:space="preserve"> </w:t>
      </w:r>
      <w:r w:rsidR="004658AB" w:rsidRPr="00BA1ED0">
        <w:rPr>
          <w:rFonts w:ascii="Century Gothic" w:hAnsi="Century Gothic" w:cs="Tahoma"/>
          <w:b/>
          <w:i/>
          <w:sz w:val="18"/>
          <w:szCs w:val="18"/>
        </w:rPr>
        <w:t>RALLE</w:t>
      </w:r>
      <w:r w:rsidR="00C25549" w:rsidRPr="00BA1ED0">
        <w:rPr>
          <w:rFonts w:ascii="Century Gothic" w:hAnsi="Century Gothic" w:cs="Tahoma"/>
          <w:b/>
          <w:i/>
          <w:sz w:val="18"/>
          <w:szCs w:val="18"/>
        </w:rPr>
        <w:t xml:space="preserve">" </w:t>
      </w:r>
      <w:r w:rsidRPr="00BA1ED0">
        <w:rPr>
          <w:rFonts w:ascii="Century Gothic" w:hAnsi="Century Gothic" w:cs="Tahoma"/>
          <w:b/>
          <w:i/>
          <w:sz w:val="18"/>
          <w:szCs w:val="18"/>
        </w:rPr>
        <w:t xml:space="preserve"> </w:t>
      </w:r>
    </w:p>
    <w:p w:rsidR="001C08AC" w:rsidRPr="00BA1ED0" w:rsidRDefault="001E5A0D" w:rsidP="00BA1ED0">
      <w:pPr>
        <w:jc w:val="both"/>
        <w:rPr>
          <w:rFonts w:ascii="Century Gothic" w:hAnsi="Century Gothic" w:cs="Tahoma"/>
          <w:b/>
          <w:sz w:val="18"/>
          <w:szCs w:val="18"/>
        </w:rPr>
      </w:pPr>
      <w:r w:rsidRPr="00BA1ED0">
        <w:rPr>
          <w:rFonts w:ascii="Century Gothic" w:hAnsi="Century Gothic" w:cs="Tahoma"/>
          <w:b/>
          <w:sz w:val="18"/>
          <w:szCs w:val="18"/>
        </w:rPr>
        <w:br w:type="page"/>
      </w:r>
    </w:p>
    <w:p w:rsidR="007D7BE4" w:rsidRPr="00BA1ED0" w:rsidRDefault="004C1A51" w:rsidP="00BA1ED0">
      <w:pPr>
        <w:tabs>
          <w:tab w:val="num" w:pos="567"/>
          <w:tab w:val="left" w:pos="7655"/>
        </w:tabs>
        <w:ind w:left="567" w:right="-143" w:hanging="567"/>
        <w:jc w:val="both"/>
        <w:rPr>
          <w:rFonts w:ascii="Century Gothic" w:hAnsi="Century Gothic" w:cs="Tahoma"/>
          <w:b/>
          <w:sz w:val="18"/>
          <w:szCs w:val="18"/>
        </w:rPr>
      </w:pPr>
      <w:r w:rsidRPr="00BA1ED0">
        <w:rPr>
          <w:rFonts w:ascii="Century Gothic" w:hAnsi="Century Gothic" w:cs="Tahoma"/>
          <w:b/>
          <w:sz w:val="18"/>
          <w:szCs w:val="18"/>
        </w:rPr>
        <w:lastRenderedPageBreak/>
        <w:tab/>
      </w:r>
    </w:p>
    <w:p w:rsidR="001E5A0D" w:rsidRPr="00BA1ED0" w:rsidRDefault="001E5A0D" w:rsidP="00BA1ED0">
      <w:pPr>
        <w:tabs>
          <w:tab w:val="num" w:pos="567"/>
          <w:tab w:val="left" w:pos="7655"/>
        </w:tabs>
        <w:ind w:left="567" w:hanging="567"/>
        <w:jc w:val="both"/>
        <w:rPr>
          <w:rFonts w:ascii="Century Gothic" w:hAnsi="Century Gothic" w:cs="Tahoma"/>
          <w:b/>
          <w:sz w:val="18"/>
          <w:szCs w:val="18"/>
        </w:rPr>
      </w:pPr>
    </w:p>
    <w:p w:rsidR="0075086F" w:rsidRPr="00BA1ED0" w:rsidRDefault="0075086F" w:rsidP="00BA1ED0">
      <w:pPr>
        <w:tabs>
          <w:tab w:val="left" w:pos="567"/>
          <w:tab w:val="left" w:pos="2694"/>
          <w:tab w:val="left" w:pos="3828"/>
          <w:tab w:val="left" w:pos="4678"/>
          <w:tab w:val="left" w:pos="7655"/>
          <w:tab w:val="left" w:pos="9639"/>
        </w:tabs>
        <w:ind w:right="-143"/>
        <w:jc w:val="both"/>
        <w:rPr>
          <w:rFonts w:ascii="Century Gothic" w:hAnsi="Century Gothic" w:cs="Tahoma"/>
          <w:b/>
          <w:sz w:val="18"/>
          <w:szCs w:val="18"/>
        </w:rPr>
      </w:pPr>
    </w:p>
    <w:p w:rsidR="00BC5122" w:rsidRPr="00BA1ED0" w:rsidRDefault="00093B7E" w:rsidP="00BA1ED0">
      <w:pPr>
        <w:ind w:left="426" w:hanging="426"/>
        <w:jc w:val="both"/>
        <w:rPr>
          <w:rFonts w:ascii="Century Gothic" w:hAnsi="Century Gothic" w:cs="Tahoma"/>
          <w:sz w:val="18"/>
          <w:szCs w:val="18"/>
        </w:rPr>
      </w:pPr>
      <w:r w:rsidRPr="00BA1ED0">
        <w:rPr>
          <w:rFonts w:ascii="Century Gothic" w:hAnsi="Century Gothic" w:cs="Tahoma"/>
          <w:b/>
          <w:sz w:val="18"/>
          <w:szCs w:val="18"/>
        </w:rPr>
        <w:t xml:space="preserve">1. La figura professionale </w:t>
      </w:r>
      <w:r w:rsidR="00B91A00" w:rsidRPr="00BA1ED0">
        <w:rPr>
          <w:rFonts w:ascii="Century Gothic" w:hAnsi="Century Gothic" w:cs="Tahoma"/>
          <w:b/>
          <w:sz w:val="18"/>
          <w:szCs w:val="18"/>
        </w:rPr>
        <w:t>attesa</w:t>
      </w:r>
    </w:p>
    <w:p w:rsidR="005A1DBF" w:rsidRPr="00BA1ED0" w:rsidRDefault="005A1DBF"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t>L'addetto alla conduzione e alle operazioni di manovra di mezzi di sollevamento e/o traino è un lavoratore in grado di movimentare carichi nei magazzini, nelle stive, a bordo nave, su pianali, su piazzali e/o banchine dell'ambito portuale, con l'impiego di carrelli elevatori dotati di attrezzature idonee e specifiche per la movimentazione, sollevamento, impilaggio, stoccaggio di merce varia, prodotti forestali/cellulosa, contenitori a banchina a piazzale, in stiva, magazzini su pianali e l'impiego di ralle per trazionare carichi (per navi ro-ro) in entrata e in uscita dalla nave e nei terminal.</w:t>
      </w:r>
    </w:p>
    <w:p w:rsidR="005A1DBF" w:rsidRPr="00BA1ED0" w:rsidRDefault="002130F5"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t xml:space="preserve">I lavoratori in formazione sono già abilitati alla </w:t>
      </w:r>
      <w:r w:rsidR="005A1DBF" w:rsidRPr="00BA1ED0">
        <w:rPr>
          <w:rFonts w:ascii="Century Gothic" w:hAnsi="Century Gothic" w:cs="Tahoma"/>
          <w:sz w:val="18"/>
          <w:szCs w:val="18"/>
        </w:rPr>
        <w:t>conduzione e manovra del carico con mezzi di traino e carrelli elevatori con l'ausilio di attrezzi speci</w:t>
      </w:r>
      <w:r w:rsidRPr="00BA1ED0">
        <w:rPr>
          <w:rFonts w:ascii="Century Gothic" w:hAnsi="Century Gothic" w:cs="Tahoma"/>
          <w:sz w:val="18"/>
          <w:szCs w:val="18"/>
        </w:rPr>
        <w:t xml:space="preserve">fici a forca, con pinze, forche, inoltre sono già formati sulle questioni legate alla </w:t>
      </w:r>
      <w:r w:rsidR="00AE228C" w:rsidRPr="00BA1ED0">
        <w:rPr>
          <w:rFonts w:ascii="Century Gothic" w:hAnsi="Century Gothic" w:cs="Tahoma"/>
          <w:sz w:val="18"/>
          <w:szCs w:val="18"/>
        </w:rPr>
        <w:t>sicurezza</w:t>
      </w:r>
      <w:r w:rsidRPr="00BA1ED0">
        <w:rPr>
          <w:rFonts w:ascii="Century Gothic" w:hAnsi="Century Gothic" w:cs="Tahoma"/>
          <w:sz w:val="18"/>
          <w:szCs w:val="18"/>
        </w:rPr>
        <w:t xml:space="preserve"> sui luoghi di lavoro e le relative p</w:t>
      </w:r>
      <w:r w:rsidR="005A1DBF" w:rsidRPr="00BA1ED0">
        <w:rPr>
          <w:rFonts w:ascii="Century Gothic" w:hAnsi="Century Gothic" w:cs="Tahoma"/>
          <w:sz w:val="18"/>
          <w:szCs w:val="18"/>
        </w:rPr>
        <w:t>roce</w:t>
      </w:r>
      <w:r w:rsidR="00B91A00" w:rsidRPr="00BA1ED0">
        <w:rPr>
          <w:rFonts w:ascii="Century Gothic" w:hAnsi="Century Gothic" w:cs="Tahoma"/>
          <w:sz w:val="18"/>
          <w:szCs w:val="18"/>
        </w:rPr>
        <w:t>dure ed alla conoscenza del sistema portuale.</w:t>
      </w:r>
    </w:p>
    <w:p w:rsidR="00B91A00" w:rsidRPr="00BA1ED0" w:rsidRDefault="00B91A00"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t>Questa formazione pregressa è attestata dal Bilancio di Competenze in cui saranno coinvolti i corsisti, ovviamente prima dell'avvio dell'attività formativa.</w:t>
      </w:r>
    </w:p>
    <w:p w:rsidR="00554D9E" w:rsidRPr="00BA1ED0" w:rsidRDefault="00F22D1D"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t xml:space="preserve">In questo </w:t>
      </w:r>
      <w:r w:rsidR="00272F99" w:rsidRPr="00BA1ED0">
        <w:rPr>
          <w:rFonts w:ascii="Century Gothic" w:hAnsi="Century Gothic" w:cs="Tahoma"/>
          <w:sz w:val="18"/>
          <w:szCs w:val="18"/>
        </w:rPr>
        <w:t>progetto</w:t>
      </w:r>
      <w:r w:rsidRPr="00BA1ED0">
        <w:rPr>
          <w:rFonts w:ascii="Century Gothic" w:hAnsi="Century Gothic" w:cs="Tahoma"/>
          <w:sz w:val="18"/>
          <w:szCs w:val="18"/>
        </w:rPr>
        <w:t xml:space="preserve"> formativo in particolare si </w:t>
      </w:r>
      <w:r w:rsidR="00272F99" w:rsidRPr="00BA1ED0">
        <w:rPr>
          <w:rFonts w:ascii="Century Gothic" w:hAnsi="Century Gothic" w:cs="Tahoma"/>
          <w:sz w:val="18"/>
          <w:szCs w:val="18"/>
        </w:rPr>
        <w:t>formeranno</w:t>
      </w:r>
      <w:r w:rsidR="00F1361E" w:rsidRPr="00BA1ED0">
        <w:rPr>
          <w:rFonts w:ascii="Century Gothic" w:hAnsi="Century Gothic" w:cs="Tahoma"/>
          <w:sz w:val="18"/>
          <w:szCs w:val="18"/>
        </w:rPr>
        <w:t xml:space="preserve"> </w:t>
      </w:r>
      <w:r w:rsidR="005D0A51">
        <w:rPr>
          <w:rFonts w:ascii="Century Gothic" w:hAnsi="Century Gothic" w:cs="Tahoma"/>
          <w:sz w:val="18"/>
          <w:szCs w:val="18"/>
        </w:rPr>
        <w:t>7</w:t>
      </w:r>
      <w:r w:rsidR="00F1361E" w:rsidRPr="00BA1ED0">
        <w:rPr>
          <w:rFonts w:ascii="Century Gothic" w:hAnsi="Century Gothic" w:cs="Tahoma"/>
          <w:sz w:val="18"/>
          <w:szCs w:val="18"/>
        </w:rPr>
        <w:t xml:space="preserve"> </w:t>
      </w:r>
      <w:r w:rsidR="00272F99" w:rsidRPr="00BA1ED0">
        <w:rPr>
          <w:rFonts w:ascii="Century Gothic" w:hAnsi="Century Gothic" w:cs="Tahoma"/>
          <w:sz w:val="18"/>
          <w:szCs w:val="18"/>
        </w:rPr>
        <w:t xml:space="preserve">risorse umane </w:t>
      </w:r>
      <w:r w:rsidR="00F1361E" w:rsidRPr="00BA1ED0">
        <w:rPr>
          <w:rFonts w:ascii="Century Gothic" w:hAnsi="Century Gothic" w:cs="Tahoma"/>
          <w:sz w:val="18"/>
          <w:szCs w:val="18"/>
        </w:rPr>
        <w:t xml:space="preserve">competenti nell'utilizzo </w:t>
      </w:r>
      <w:r w:rsidR="00AE228C" w:rsidRPr="00BA1ED0">
        <w:rPr>
          <w:rFonts w:ascii="Century Gothic" w:hAnsi="Century Gothic" w:cs="Tahoma"/>
          <w:sz w:val="18"/>
          <w:szCs w:val="18"/>
        </w:rPr>
        <w:t>di ralle portuali.</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xml:space="preserve">La conduzione di </w:t>
      </w:r>
      <w:r w:rsidR="009F3A6F" w:rsidRPr="00BA1ED0">
        <w:rPr>
          <w:rFonts w:ascii="Century Gothic" w:hAnsi="Century Gothic" w:cs="Tahoma"/>
          <w:sz w:val="18"/>
          <w:szCs w:val="18"/>
        </w:rPr>
        <w:t xml:space="preserve">mezzi </w:t>
      </w:r>
      <w:r w:rsidRPr="00BA1ED0">
        <w:rPr>
          <w:rFonts w:ascii="Century Gothic" w:hAnsi="Century Gothic" w:cs="Tahoma"/>
          <w:sz w:val="18"/>
          <w:szCs w:val="18"/>
        </w:rPr>
        <w:t xml:space="preserve"> di sollevamento  come </w:t>
      </w:r>
      <w:r w:rsidR="00AE228C" w:rsidRPr="00BA1ED0">
        <w:rPr>
          <w:rFonts w:ascii="Century Gothic" w:hAnsi="Century Gothic" w:cs="Tahoma"/>
          <w:sz w:val="18"/>
          <w:szCs w:val="18"/>
        </w:rPr>
        <w:t xml:space="preserve">le ralle </w:t>
      </w:r>
      <w:r w:rsidR="009F3A6F" w:rsidRPr="00BA1ED0">
        <w:rPr>
          <w:rFonts w:ascii="Century Gothic" w:hAnsi="Century Gothic" w:cs="Tahoma"/>
          <w:sz w:val="18"/>
          <w:szCs w:val="18"/>
        </w:rPr>
        <w:t xml:space="preserve">  richiedono </w:t>
      </w:r>
      <w:r w:rsidRPr="00BA1ED0">
        <w:rPr>
          <w:rFonts w:ascii="Century Gothic" w:hAnsi="Century Gothic" w:cs="Tahoma"/>
          <w:sz w:val="18"/>
          <w:szCs w:val="18"/>
        </w:rPr>
        <w:t xml:space="preserve"> una particolare abilità e preparazione tecnica, </w:t>
      </w:r>
      <w:r w:rsidR="00AE228C" w:rsidRPr="00BA1ED0">
        <w:rPr>
          <w:rFonts w:ascii="Century Gothic" w:hAnsi="Century Gothic" w:cs="Tahoma"/>
          <w:sz w:val="18"/>
          <w:szCs w:val="18"/>
        </w:rPr>
        <w:t>nonché</w:t>
      </w:r>
      <w:r w:rsidRPr="00BA1ED0">
        <w:rPr>
          <w:rFonts w:ascii="Century Gothic" w:hAnsi="Century Gothic" w:cs="Tahoma"/>
          <w:sz w:val="18"/>
          <w:szCs w:val="18"/>
        </w:rPr>
        <w:t xml:space="preserve"> un elevato senso di responsabilità; pertanto il </w:t>
      </w:r>
      <w:r w:rsidR="009F3A6F" w:rsidRPr="00BA1ED0">
        <w:rPr>
          <w:rFonts w:ascii="Century Gothic" w:hAnsi="Century Gothic" w:cs="Tahoma"/>
          <w:sz w:val="18"/>
          <w:szCs w:val="18"/>
        </w:rPr>
        <w:t xml:space="preserve">manovratore </w:t>
      </w:r>
      <w:r w:rsidRPr="00BA1ED0">
        <w:rPr>
          <w:rFonts w:ascii="Century Gothic" w:hAnsi="Century Gothic" w:cs="Tahoma"/>
          <w:sz w:val="18"/>
          <w:szCs w:val="18"/>
        </w:rPr>
        <w:t xml:space="preserve"> deve possedere specifici requisiti psicofisici per essere idoneo a svolgere questo lavoro. </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Questi requisiti possono essere così indicati:</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Perfetta integrità fisica.</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Senso visivo e auditivo normale.</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Prontezza di riflessi.</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Attitudine a valutare distanza, volume, stabilità ed equilibrio.</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Valutazione esatta delle dimensioni, dello spazio, della velocità  e dei tempi di arresto.</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Percezione dei colori.</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Coordinamento dei movimenti.</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 Senso di responsabilità e prudenza.</w:t>
      </w:r>
    </w:p>
    <w:p w:rsidR="00554D9E" w:rsidRPr="00BA1ED0" w:rsidRDefault="00AE228C" w:rsidP="00BA1ED0">
      <w:pPr>
        <w:ind w:rightChars="-22" w:right="-53"/>
        <w:jc w:val="both"/>
        <w:rPr>
          <w:rFonts w:ascii="Century Gothic" w:hAnsi="Century Gothic" w:cs="Tahoma"/>
          <w:sz w:val="18"/>
          <w:szCs w:val="18"/>
        </w:rPr>
      </w:pPr>
      <w:r w:rsidRPr="00BA1ED0">
        <w:rPr>
          <w:rFonts w:ascii="Century Gothic" w:hAnsi="Century Gothic" w:cs="Tahoma"/>
          <w:sz w:val="18"/>
          <w:szCs w:val="18"/>
        </w:rPr>
        <w:t>•</w:t>
      </w:r>
      <w:r w:rsidR="00BA1ED0">
        <w:rPr>
          <w:rFonts w:ascii="Century Gothic" w:hAnsi="Century Gothic" w:cs="Tahoma"/>
          <w:sz w:val="18"/>
          <w:szCs w:val="18"/>
        </w:rPr>
        <w:t xml:space="preserve"> </w:t>
      </w:r>
      <w:r w:rsidR="00554D9E" w:rsidRPr="00BA1ED0">
        <w:rPr>
          <w:rFonts w:ascii="Century Gothic" w:hAnsi="Century Gothic" w:cs="Tahoma"/>
          <w:sz w:val="18"/>
          <w:szCs w:val="18"/>
        </w:rPr>
        <w:t>Conoscenza delle norme di prevenzioni infortuni specifiche per la conduzione degli apparecchi di sollevamento.</w:t>
      </w:r>
    </w:p>
    <w:p w:rsidR="00554D9E" w:rsidRPr="00BA1ED0" w:rsidRDefault="00554D9E" w:rsidP="00BA1ED0">
      <w:pPr>
        <w:ind w:rightChars="-22" w:right="-53"/>
        <w:jc w:val="both"/>
        <w:rPr>
          <w:rFonts w:ascii="Century Gothic" w:hAnsi="Century Gothic" w:cs="Tahoma"/>
          <w:sz w:val="18"/>
          <w:szCs w:val="18"/>
        </w:rPr>
      </w:pPr>
      <w:r w:rsidRPr="00BA1ED0">
        <w:rPr>
          <w:rFonts w:ascii="Century Gothic" w:hAnsi="Century Gothic" w:cs="Tahoma"/>
          <w:sz w:val="18"/>
          <w:szCs w:val="18"/>
        </w:rPr>
        <w:t>I requisiti basilari sono  seguiti da una affinata conoscenza del mezzo e dalla capacità e abilità di manovra.</w:t>
      </w:r>
    </w:p>
    <w:p w:rsidR="00554D9E" w:rsidRPr="00BA1ED0" w:rsidRDefault="009C39AC" w:rsidP="00BA1ED0">
      <w:pPr>
        <w:ind w:rightChars="-22" w:right="-53"/>
        <w:jc w:val="both"/>
        <w:rPr>
          <w:rFonts w:ascii="Century Gothic" w:hAnsi="Century Gothic" w:cs="Tahoma"/>
          <w:sz w:val="18"/>
          <w:szCs w:val="18"/>
        </w:rPr>
      </w:pPr>
      <w:r w:rsidRPr="00BA1ED0">
        <w:rPr>
          <w:rFonts w:ascii="Century Gothic" w:hAnsi="Century Gothic" w:cs="Tahoma"/>
          <w:sz w:val="18"/>
          <w:szCs w:val="18"/>
        </w:rPr>
        <w:t>In generale i</w:t>
      </w:r>
      <w:r w:rsidR="00554D9E" w:rsidRPr="00BA1ED0">
        <w:rPr>
          <w:rFonts w:ascii="Century Gothic" w:hAnsi="Century Gothic" w:cs="Tahoma"/>
          <w:sz w:val="18"/>
          <w:szCs w:val="18"/>
        </w:rPr>
        <w:t>l manovratore de essere in grado di :</w:t>
      </w:r>
    </w:p>
    <w:p w:rsidR="00554D9E" w:rsidRPr="00BA1ED0" w:rsidRDefault="00554D9E" w:rsidP="00C61CF2">
      <w:pPr>
        <w:numPr>
          <w:ilvl w:val="0"/>
          <w:numId w:val="3"/>
        </w:numPr>
        <w:ind w:left="284" w:rightChars="-22" w:right="-53"/>
        <w:jc w:val="both"/>
        <w:rPr>
          <w:rFonts w:ascii="Century Gothic" w:hAnsi="Century Gothic" w:cs="Tahoma"/>
          <w:sz w:val="18"/>
          <w:szCs w:val="18"/>
        </w:rPr>
      </w:pPr>
      <w:r w:rsidRPr="00BA1ED0">
        <w:rPr>
          <w:rFonts w:ascii="Century Gothic" w:hAnsi="Century Gothic" w:cs="Tahoma"/>
          <w:sz w:val="18"/>
          <w:szCs w:val="18"/>
        </w:rPr>
        <w:t>conoscere le modalità di imbracatura e fissaggio del carico da trasportare, nonché le sue caratteristiche;</w:t>
      </w:r>
    </w:p>
    <w:p w:rsidR="00554D9E" w:rsidRPr="00BA1ED0" w:rsidRDefault="00554D9E" w:rsidP="00C61CF2">
      <w:pPr>
        <w:numPr>
          <w:ilvl w:val="0"/>
          <w:numId w:val="3"/>
        </w:numPr>
        <w:ind w:left="284" w:rightChars="-22" w:right="-53"/>
        <w:jc w:val="both"/>
        <w:rPr>
          <w:rFonts w:ascii="Century Gothic" w:hAnsi="Century Gothic" w:cs="Tahoma"/>
          <w:sz w:val="18"/>
          <w:szCs w:val="18"/>
        </w:rPr>
      </w:pPr>
      <w:r w:rsidRPr="00BA1ED0">
        <w:rPr>
          <w:rFonts w:ascii="Century Gothic" w:hAnsi="Century Gothic" w:cs="Tahoma"/>
          <w:sz w:val="18"/>
          <w:szCs w:val="18"/>
        </w:rPr>
        <w:t>essere in grado di prevenire gli imprevisti durante il trasporto, come le oscillazioni, il vento, le situazioni ambientali sfavorevoli;</w:t>
      </w:r>
    </w:p>
    <w:p w:rsidR="00554D9E" w:rsidRPr="00BA1ED0" w:rsidRDefault="00554D9E" w:rsidP="00C61CF2">
      <w:pPr>
        <w:numPr>
          <w:ilvl w:val="0"/>
          <w:numId w:val="3"/>
        </w:numPr>
        <w:ind w:left="284" w:rightChars="-22" w:right="-53"/>
        <w:jc w:val="both"/>
        <w:rPr>
          <w:rFonts w:ascii="Century Gothic" w:hAnsi="Century Gothic" w:cs="Tahoma"/>
          <w:sz w:val="18"/>
          <w:szCs w:val="18"/>
        </w:rPr>
      </w:pPr>
      <w:r w:rsidRPr="00BA1ED0">
        <w:rPr>
          <w:rFonts w:ascii="Century Gothic" w:hAnsi="Century Gothic" w:cs="Tahoma"/>
          <w:sz w:val="18"/>
          <w:szCs w:val="18"/>
        </w:rPr>
        <w:t>conoscere la logistica del terminal e la normativa per la movimentazione dei materiali;</w:t>
      </w:r>
    </w:p>
    <w:p w:rsidR="00554D9E" w:rsidRPr="00BA1ED0" w:rsidRDefault="00554D9E" w:rsidP="00C61CF2">
      <w:pPr>
        <w:numPr>
          <w:ilvl w:val="0"/>
          <w:numId w:val="3"/>
        </w:numPr>
        <w:ind w:left="284" w:rightChars="-22" w:right="-53"/>
        <w:jc w:val="both"/>
        <w:rPr>
          <w:rFonts w:ascii="Century Gothic" w:hAnsi="Century Gothic" w:cs="Tahoma"/>
          <w:sz w:val="18"/>
          <w:szCs w:val="18"/>
        </w:rPr>
      </w:pPr>
      <w:r w:rsidRPr="00BA1ED0">
        <w:rPr>
          <w:rFonts w:ascii="Century Gothic" w:hAnsi="Century Gothic" w:cs="Tahoma"/>
          <w:sz w:val="18"/>
          <w:szCs w:val="18"/>
        </w:rPr>
        <w:t>gestire la manutenzione dei macchinari. </w:t>
      </w:r>
    </w:p>
    <w:p w:rsidR="00AE228C" w:rsidRPr="00BA1ED0" w:rsidRDefault="00554D9E" w:rsidP="00BA1ED0">
      <w:pPr>
        <w:jc w:val="both"/>
        <w:rPr>
          <w:rFonts w:ascii="Century Gothic" w:eastAsia="Times New Roman" w:hAnsi="Century Gothic" w:cs="Tahoma"/>
          <w:b/>
          <w:sz w:val="18"/>
          <w:szCs w:val="18"/>
        </w:rPr>
      </w:pPr>
      <w:r w:rsidRPr="00BA1ED0">
        <w:rPr>
          <w:rFonts w:ascii="Century Gothic" w:eastAsia="Times New Roman" w:hAnsi="Century Gothic" w:cs="Tahoma"/>
          <w:b/>
          <w:sz w:val="18"/>
          <w:szCs w:val="18"/>
        </w:rPr>
        <w:br w:type="page"/>
      </w:r>
    </w:p>
    <w:p w:rsidR="001E5A0D" w:rsidRPr="00BA1ED0" w:rsidRDefault="00DA2C2A" w:rsidP="00BA1ED0">
      <w:pPr>
        <w:jc w:val="both"/>
        <w:rPr>
          <w:rFonts w:ascii="Century Gothic" w:hAnsi="Century Gothic" w:cs="Tahoma"/>
          <w:b/>
          <w:sz w:val="18"/>
          <w:szCs w:val="18"/>
        </w:rPr>
      </w:pPr>
      <w:r w:rsidRPr="00BA1ED0">
        <w:rPr>
          <w:rFonts w:ascii="Century Gothic" w:hAnsi="Century Gothic" w:cs="Tahoma"/>
          <w:b/>
          <w:sz w:val="18"/>
          <w:szCs w:val="18"/>
        </w:rPr>
        <w:lastRenderedPageBreak/>
        <w:t>2</w:t>
      </w:r>
      <w:r w:rsidR="00142D02" w:rsidRPr="00BA1ED0">
        <w:rPr>
          <w:rFonts w:ascii="Century Gothic" w:hAnsi="Century Gothic" w:cs="Tahoma"/>
          <w:b/>
          <w:sz w:val="18"/>
          <w:szCs w:val="18"/>
        </w:rPr>
        <w:t xml:space="preserve"> </w:t>
      </w:r>
      <w:r w:rsidR="00BC5122" w:rsidRPr="00BA1ED0">
        <w:rPr>
          <w:rFonts w:ascii="Century Gothic" w:hAnsi="Century Gothic" w:cs="Tahoma"/>
          <w:b/>
          <w:sz w:val="18"/>
          <w:szCs w:val="18"/>
        </w:rPr>
        <w:t>Obiettivi formativi  generali</w:t>
      </w:r>
    </w:p>
    <w:p w:rsidR="00795904" w:rsidRPr="00BA1ED0" w:rsidRDefault="006A1133" w:rsidP="00BA1ED0">
      <w:pPr>
        <w:jc w:val="both"/>
        <w:rPr>
          <w:rFonts w:ascii="Century Gothic" w:hAnsi="Century Gothic" w:cs="Tahoma"/>
          <w:sz w:val="18"/>
          <w:szCs w:val="18"/>
        </w:rPr>
      </w:pPr>
      <w:r w:rsidRPr="00BA1ED0">
        <w:rPr>
          <w:rStyle w:val="apple-converted-space"/>
          <w:rFonts w:ascii="Century Gothic" w:hAnsi="Century Gothic"/>
          <w:color w:val="333333"/>
          <w:sz w:val="18"/>
          <w:szCs w:val="18"/>
          <w:shd w:val="clear" w:color="auto" w:fill="FFFFFF"/>
        </w:rPr>
        <w:t> </w:t>
      </w:r>
      <w:r w:rsidRPr="00BA1ED0">
        <w:rPr>
          <w:rFonts w:ascii="Century Gothic" w:hAnsi="Century Gothic" w:cs="Tahoma"/>
          <w:sz w:val="18"/>
          <w:szCs w:val="18"/>
        </w:rPr>
        <w:t>Il corso fornisce ai lavoratori le informazioni adeguate per esercitare correttamente il proprio lavoro relativamente al peso ed alle altre caratteristiche del carico movimentato, assicura ad essi la formazione adeguata in relazione ai rischi lavorativi ed alle modalità di corr</w:t>
      </w:r>
      <w:r w:rsidR="00795904" w:rsidRPr="00BA1ED0">
        <w:rPr>
          <w:rFonts w:ascii="Century Gothic" w:hAnsi="Century Gothic" w:cs="Tahoma"/>
          <w:sz w:val="18"/>
          <w:szCs w:val="18"/>
        </w:rPr>
        <w:t>etta esecuzione delle attività.</w:t>
      </w:r>
    </w:p>
    <w:p w:rsidR="00780DB1" w:rsidRPr="00BA1ED0" w:rsidRDefault="00795904" w:rsidP="00BA1ED0">
      <w:pPr>
        <w:jc w:val="both"/>
        <w:rPr>
          <w:rFonts w:ascii="Century Gothic" w:hAnsi="Century Gothic" w:cs="Tahoma"/>
          <w:sz w:val="18"/>
          <w:szCs w:val="18"/>
        </w:rPr>
      </w:pPr>
      <w:r w:rsidRPr="00BA1ED0">
        <w:rPr>
          <w:rFonts w:ascii="Century Gothic" w:hAnsi="Century Gothic" w:cs="Tahoma"/>
          <w:sz w:val="18"/>
          <w:szCs w:val="18"/>
        </w:rPr>
        <w:t>F</w:t>
      </w:r>
      <w:r w:rsidR="00342BE9" w:rsidRPr="00BA1ED0">
        <w:rPr>
          <w:rFonts w:ascii="Century Gothic" w:hAnsi="Century Gothic" w:cs="Tahoma"/>
          <w:sz w:val="18"/>
          <w:szCs w:val="18"/>
        </w:rPr>
        <w:t>ornirà</w:t>
      </w:r>
      <w:r w:rsidR="006A1133" w:rsidRPr="00BA1ED0">
        <w:rPr>
          <w:rFonts w:ascii="Century Gothic" w:hAnsi="Century Gothic" w:cs="Tahoma"/>
          <w:sz w:val="18"/>
          <w:szCs w:val="18"/>
        </w:rPr>
        <w:t>, quindi,</w:t>
      </w:r>
      <w:r w:rsidR="00342BE9" w:rsidRPr="00BA1ED0">
        <w:rPr>
          <w:rFonts w:ascii="Century Gothic" w:hAnsi="Century Gothic" w:cs="Tahoma"/>
          <w:sz w:val="18"/>
          <w:szCs w:val="18"/>
        </w:rPr>
        <w:t xml:space="preserve"> a tutti i lavoratori le conoscenze </w:t>
      </w:r>
      <w:r w:rsidR="00FC6304" w:rsidRPr="00BA1ED0">
        <w:rPr>
          <w:rFonts w:ascii="Century Gothic" w:hAnsi="Century Gothic" w:cs="Tahoma"/>
          <w:sz w:val="18"/>
          <w:szCs w:val="18"/>
        </w:rPr>
        <w:t xml:space="preserve">tecnico-comportamentali </w:t>
      </w:r>
      <w:r w:rsidR="00342BE9" w:rsidRPr="00BA1ED0">
        <w:rPr>
          <w:rFonts w:ascii="Century Gothic" w:hAnsi="Century Gothic" w:cs="Tahoma"/>
          <w:sz w:val="18"/>
          <w:szCs w:val="18"/>
        </w:rPr>
        <w:t xml:space="preserve"> </w:t>
      </w:r>
      <w:r w:rsidR="006A1133" w:rsidRPr="00BA1ED0">
        <w:rPr>
          <w:rFonts w:ascii="Century Gothic" w:hAnsi="Century Gothic" w:cs="Tahoma"/>
          <w:sz w:val="18"/>
          <w:szCs w:val="18"/>
        </w:rPr>
        <w:t>in un' ottica di</w:t>
      </w:r>
      <w:r w:rsidR="00342BE9" w:rsidRPr="00BA1ED0">
        <w:rPr>
          <w:rFonts w:ascii="Century Gothic" w:hAnsi="Century Gothic" w:cs="Tahoma"/>
          <w:sz w:val="18"/>
          <w:szCs w:val="18"/>
        </w:rPr>
        <w:t xml:space="preserve"> s</w:t>
      </w:r>
      <w:r w:rsidR="00FC6304" w:rsidRPr="00BA1ED0">
        <w:rPr>
          <w:rFonts w:ascii="Century Gothic" w:hAnsi="Century Gothic" w:cs="Tahoma"/>
          <w:sz w:val="18"/>
          <w:szCs w:val="18"/>
        </w:rPr>
        <w:t>icurezza</w:t>
      </w:r>
      <w:r w:rsidR="006A1133" w:rsidRPr="00BA1ED0">
        <w:rPr>
          <w:rFonts w:ascii="Century Gothic" w:hAnsi="Century Gothic" w:cs="Tahoma"/>
          <w:sz w:val="18"/>
          <w:szCs w:val="18"/>
        </w:rPr>
        <w:t>,</w:t>
      </w:r>
      <w:r w:rsidR="00FC6304" w:rsidRPr="00BA1ED0">
        <w:rPr>
          <w:rFonts w:ascii="Century Gothic" w:hAnsi="Century Gothic" w:cs="Tahoma"/>
          <w:sz w:val="18"/>
          <w:szCs w:val="18"/>
        </w:rPr>
        <w:t xml:space="preserve">  </w:t>
      </w:r>
      <w:r w:rsidR="006A1133" w:rsidRPr="00BA1ED0">
        <w:rPr>
          <w:rFonts w:ascii="Century Gothic" w:hAnsi="Century Gothic" w:cs="Tahoma"/>
          <w:sz w:val="18"/>
          <w:szCs w:val="18"/>
        </w:rPr>
        <w:t xml:space="preserve">riguardanti la </w:t>
      </w:r>
      <w:r w:rsidR="00FC6304" w:rsidRPr="00BA1ED0">
        <w:rPr>
          <w:rFonts w:ascii="Century Gothic" w:hAnsi="Century Gothic" w:cs="Tahoma"/>
          <w:sz w:val="18"/>
          <w:szCs w:val="18"/>
        </w:rPr>
        <w:t xml:space="preserve"> </w:t>
      </w:r>
      <w:r w:rsidRPr="00BA1ED0">
        <w:rPr>
          <w:rFonts w:ascii="Century Gothic" w:hAnsi="Century Gothic" w:cs="Tahoma"/>
          <w:sz w:val="18"/>
          <w:szCs w:val="18"/>
        </w:rPr>
        <w:t xml:space="preserve">guida e manovra di mezzi di sollevamento o traino </w:t>
      </w:r>
      <w:r w:rsidR="00FC6304" w:rsidRPr="00BA1ED0">
        <w:rPr>
          <w:rFonts w:ascii="Century Gothic" w:hAnsi="Century Gothic" w:cs="Tahoma"/>
          <w:sz w:val="18"/>
          <w:szCs w:val="18"/>
        </w:rPr>
        <w:t xml:space="preserve">movimentazione </w:t>
      </w:r>
      <w:r w:rsidR="00342BE9" w:rsidRPr="00BA1ED0">
        <w:rPr>
          <w:rFonts w:ascii="Century Gothic" w:hAnsi="Century Gothic" w:cs="Tahoma"/>
          <w:sz w:val="18"/>
          <w:szCs w:val="18"/>
        </w:rPr>
        <w:t>per arrivare all' acquisizione di competenze specialistiche</w:t>
      </w:r>
      <w:r w:rsidR="00FC6304" w:rsidRPr="00BA1ED0">
        <w:rPr>
          <w:rFonts w:ascii="Century Gothic" w:hAnsi="Century Gothic" w:cs="Tahoma"/>
          <w:sz w:val="18"/>
          <w:szCs w:val="18"/>
        </w:rPr>
        <w:t xml:space="preserve"> teorico-pratiche</w:t>
      </w:r>
      <w:r w:rsidR="00BC6551" w:rsidRPr="00BA1ED0">
        <w:rPr>
          <w:rFonts w:ascii="Century Gothic" w:hAnsi="Century Gothic" w:cs="Tahoma"/>
          <w:sz w:val="18"/>
          <w:szCs w:val="18"/>
        </w:rPr>
        <w:t xml:space="preserve"> del mezz</w:t>
      </w:r>
      <w:r w:rsidR="00780DB1" w:rsidRPr="00BA1ED0">
        <w:rPr>
          <w:rFonts w:ascii="Century Gothic" w:hAnsi="Century Gothic" w:cs="Tahoma"/>
          <w:sz w:val="18"/>
          <w:szCs w:val="18"/>
        </w:rPr>
        <w:t>o.</w:t>
      </w:r>
    </w:p>
    <w:p w:rsidR="006A1133" w:rsidRPr="00BA1ED0" w:rsidRDefault="00342BE9" w:rsidP="00BA1ED0">
      <w:pPr>
        <w:jc w:val="both"/>
        <w:rPr>
          <w:rFonts w:ascii="Century Gothic" w:hAnsi="Century Gothic" w:cs="Tahoma"/>
          <w:sz w:val="18"/>
          <w:szCs w:val="18"/>
        </w:rPr>
      </w:pPr>
      <w:r w:rsidRPr="00BA1ED0">
        <w:rPr>
          <w:rFonts w:ascii="Century Gothic" w:hAnsi="Century Gothic" w:cs="Tahoma"/>
          <w:sz w:val="18"/>
          <w:szCs w:val="18"/>
        </w:rPr>
        <w:t>Il percorso formativo caratterizzato da una metodologia didattica fortemente improntata</w:t>
      </w:r>
      <w:r w:rsidR="00FC6304" w:rsidRPr="00BA1ED0">
        <w:rPr>
          <w:rFonts w:ascii="Century Gothic" w:hAnsi="Century Gothic" w:cs="Tahoma"/>
          <w:sz w:val="18"/>
          <w:szCs w:val="18"/>
        </w:rPr>
        <w:t xml:space="preserve"> </w:t>
      </w:r>
      <w:r w:rsidRPr="00BA1ED0">
        <w:rPr>
          <w:rFonts w:ascii="Century Gothic" w:hAnsi="Century Gothic" w:cs="Tahoma"/>
          <w:sz w:val="18"/>
          <w:szCs w:val="18"/>
        </w:rPr>
        <w:t xml:space="preserve"> su </w:t>
      </w:r>
      <w:r w:rsidR="00FC6304" w:rsidRPr="00BA1ED0">
        <w:rPr>
          <w:rFonts w:ascii="Century Gothic" w:hAnsi="Century Gothic" w:cs="Tahoma"/>
          <w:sz w:val="18"/>
          <w:szCs w:val="18"/>
        </w:rPr>
        <w:t>attività d' au</w:t>
      </w:r>
      <w:r w:rsidR="006A1133" w:rsidRPr="00BA1ED0">
        <w:rPr>
          <w:rFonts w:ascii="Century Gothic" w:hAnsi="Century Gothic" w:cs="Tahoma"/>
          <w:sz w:val="18"/>
          <w:szCs w:val="18"/>
        </w:rPr>
        <w:t>la alternata ad esempi tecnici</w:t>
      </w:r>
      <w:r w:rsidR="00FC6304" w:rsidRPr="00BA1ED0">
        <w:rPr>
          <w:rFonts w:ascii="Century Gothic" w:hAnsi="Century Gothic" w:cs="Tahoma"/>
          <w:sz w:val="18"/>
          <w:szCs w:val="18"/>
        </w:rPr>
        <w:t>, propedeutica  alla parte pratica</w:t>
      </w:r>
      <w:r w:rsidR="006A1133" w:rsidRPr="00BA1ED0">
        <w:rPr>
          <w:rFonts w:ascii="Century Gothic" w:hAnsi="Century Gothic" w:cs="Tahoma"/>
          <w:sz w:val="18"/>
          <w:szCs w:val="18"/>
        </w:rPr>
        <w:t>,</w:t>
      </w:r>
      <w:r w:rsidR="00FC6304" w:rsidRPr="00BA1ED0">
        <w:rPr>
          <w:rFonts w:ascii="Century Gothic" w:hAnsi="Century Gothic" w:cs="Tahoma"/>
          <w:sz w:val="18"/>
          <w:szCs w:val="18"/>
        </w:rPr>
        <w:t xml:space="preserve"> </w:t>
      </w:r>
      <w:r w:rsidR="00BC6551" w:rsidRPr="00BA1ED0">
        <w:rPr>
          <w:rFonts w:ascii="Century Gothic" w:hAnsi="Century Gothic" w:cs="Tahoma"/>
          <w:sz w:val="18"/>
          <w:szCs w:val="18"/>
        </w:rPr>
        <w:t>avrà come o</w:t>
      </w:r>
      <w:r w:rsidR="006A1133" w:rsidRPr="00BA1ED0">
        <w:rPr>
          <w:rFonts w:ascii="Century Gothic" w:hAnsi="Century Gothic" w:cs="Tahoma"/>
          <w:sz w:val="18"/>
          <w:szCs w:val="18"/>
        </w:rPr>
        <w:t>biettivo finale quello di conoscere e</w:t>
      </w:r>
      <w:r w:rsidR="00FC6304" w:rsidRPr="00BA1ED0">
        <w:rPr>
          <w:rFonts w:ascii="Century Gothic" w:hAnsi="Century Gothic" w:cs="Tahoma"/>
          <w:sz w:val="18"/>
          <w:szCs w:val="18"/>
        </w:rPr>
        <w:t xml:space="preserve"> saper  manovrare correttamente</w:t>
      </w:r>
      <w:r w:rsidR="006A1133" w:rsidRPr="00BA1ED0">
        <w:rPr>
          <w:rFonts w:ascii="Century Gothic" w:hAnsi="Century Gothic" w:cs="Tahoma"/>
          <w:sz w:val="18"/>
          <w:szCs w:val="18"/>
        </w:rPr>
        <w:t xml:space="preserve"> ed in sicurezza</w:t>
      </w:r>
      <w:r w:rsidR="00FC6304" w:rsidRPr="00BA1ED0">
        <w:rPr>
          <w:rFonts w:ascii="Century Gothic" w:hAnsi="Century Gothic" w:cs="Tahoma"/>
          <w:sz w:val="18"/>
          <w:szCs w:val="18"/>
        </w:rPr>
        <w:t xml:space="preserve">  il  mezzo</w:t>
      </w:r>
      <w:r w:rsidR="006A1133" w:rsidRPr="00BA1ED0">
        <w:rPr>
          <w:rFonts w:ascii="Century Gothic" w:hAnsi="Century Gothic" w:cs="Tahoma"/>
          <w:sz w:val="18"/>
          <w:szCs w:val="18"/>
        </w:rPr>
        <w:t>.</w:t>
      </w:r>
    </w:p>
    <w:p w:rsidR="00BA1ED0" w:rsidRDefault="00BA1ED0" w:rsidP="00BA1ED0">
      <w:pPr>
        <w:jc w:val="both"/>
        <w:rPr>
          <w:rFonts w:ascii="Century Gothic" w:hAnsi="Century Gothic" w:cs="Tahoma"/>
          <w:b/>
          <w:sz w:val="18"/>
          <w:szCs w:val="18"/>
        </w:rPr>
      </w:pPr>
    </w:p>
    <w:p w:rsidR="001C08AC" w:rsidRPr="00BA1ED0" w:rsidRDefault="001C08AC" w:rsidP="00BA1ED0">
      <w:pPr>
        <w:jc w:val="both"/>
        <w:rPr>
          <w:rFonts w:ascii="Century Gothic" w:hAnsi="Century Gothic" w:cs="Tahoma"/>
          <w:b/>
          <w:sz w:val="18"/>
          <w:szCs w:val="18"/>
        </w:rPr>
      </w:pPr>
      <w:r w:rsidRPr="00BA1ED0">
        <w:rPr>
          <w:rFonts w:ascii="Century Gothic" w:hAnsi="Century Gothic" w:cs="Tahoma"/>
          <w:b/>
          <w:sz w:val="18"/>
          <w:szCs w:val="18"/>
        </w:rPr>
        <w:t>3 STRUTTURA DEL PERCORSO FORMATIVO</w:t>
      </w:r>
    </w:p>
    <w:p w:rsidR="001C08AC" w:rsidRPr="00BA1ED0" w:rsidRDefault="001C08AC" w:rsidP="00BA1ED0">
      <w:pPr>
        <w:widowControl w:val="0"/>
        <w:suppressAutoHyphens/>
        <w:jc w:val="both"/>
        <w:rPr>
          <w:rFonts w:ascii="Century Gothic" w:hAnsi="Century Gothic" w:cs="Tahoma"/>
          <w:sz w:val="18"/>
          <w:szCs w:val="18"/>
        </w:rPr>
      </w:pPr>
      <w:r w:rsidRPr="00BA1ED0">
        <w:rPr>
          <w:rFonts w:ascii="Century Gothic" w:hAnsi="Century Gothic" w:cs="Tahoma"/>
          <w:sz w:val="18"/>
          <w:szCs w:val="18"/>
        </w:rPr>
        <w:t>Il percorso è articolato secondo una struttura modulare che riassume le macrotematiche oggetto del programma formativo. Ciascun unità formativa costituisce “unità capitalizzabili” che consentono di accreditare competenze tecniche e trasversali. La somma delle unità capitalizzabili consente, quindi, di acquisire conoscenze e competenze necessarie e rilevanti per svolgere le attività tipiche della figura professionale di interesse, prendendo a riferimento (non nella sua complessità) le ADA che compongono l'intera figura inserita nel repertorio della RT.</w:t>
      </w:r>
    </w:p>
    <w:p w:rsidR="001C08AC" w:rsidRPr="00BA1ED0" w:rsidRDefault="001C08AC" w:rsidP="00BA1ED0">
      <w:pPr>
        <w:widowControl w:val="0"/>
        <w:suppressAutoHyphens/>
        <w:ind w:left="437" w:hanging="437"/>
        <w:jc w:val="both"/>
        <w:rPr>
          <w:rFonts w:ascii="Century Gothic" w:hAnsi="Century Gothic" w:cs="Tahoma"/>
          <w:sz w:val="18"/>
          <w:szCs w:val="18"/>
        </w:rPr>
      </w:pPr>
      <w:r w:rsidRPr="00BA1ED0">
        <w:rPr>
          <w:rFonts w:ascii="Century Gothic" w:hAnsi="Century Gothic" w:cs="Tahoma"/>
          <w:sz w:val="18"/>
          <w:szCs w:val="18"/>
        </w:rPr>
        <w:t>L’intero percorso formativo si articola in:</w:t>
      </w:r>
    </w:p>
    <w:p w:rsidR="001C08AC" w:rsidRPr="00BA1ED0" w:rsidRDefault="001C08AC" w:rsidP="00C61CF2">
      <w:pPr>
        <w:widowControl w:val="0"/>
        <w:numPr>
          <w:ilvl w:val="0"/>
          <w:numId w:val="11"/>
        </w:numPr>
        <w:suppressAutoHyphens/>
        <w:ind w:hanging="437"/>
        <w:jc w:val="both"/>
        <w:rPr>
          <w:rFonts w:ascii="Century Gothic" w:hAnsi="Century Gothic" w:cs="Tahoma"/>
          <w:sz w:val="18"/>
          <w:szCs w:val="18"/>
        </w:rPr>
      </w:pPr>
      <w:r w:rsidRPr="00BA1ED0">
        <w:rPr>
          <w:rFonts w:ascii="Century Gothic" w:hAnsi="Century Gothic" w:cs="Tahoma"/>
          <w:sz w:val="18"/>
          <w:szCs w:val="18"/>
        </w:rPr>
        <w:t>fase teorica /aula, finanziata dal Fondo Formatemp e dal Fondo Interprofessinale Fondimpresa, a secondo della situazione occupazionale del formato, in cui viene privilegiata l’acquisizione di conoscenze e competenze specifiche di tipo normativo, organizzativo e tecnico professionali;</w:t>
      </w:r>
    </w:p>
    <w:p w:rsidR="001C08AC" w:rsidRPr="00BA1ED0" w:rsidRDefault="001C08AC" w:rsidP="00C61CF2">
      <w:pPr>
        <w:widowControl w:val="0"/>
        <w:numPr>
          <w:ilvl w:val="0"/>
          <w:numId w:val="11"/>
        </w:numPr>
        <w:suppressAutoHyphens/>
        <w:ind w:hanging="437"/>
        <w:jc w:val="both"/>
        <w:rPr>
          <w:rFonts w:ascii="Century Gothic" w:hAnsi="Century Gothic" w:cs="Tahoma"/>
          <w:sz w:val="18"/>
          <w:szCs w:val="18"/>
        </w:rPr>
      </w:pPr>
      <w:r w:rsidRPr="00BA1ED0">
        <w:rPr>
          <w:rFonts w:ascii="Century Gothic" w:hAnsi="Century Gothic" w:cs="Tahoma"/>
          <w:sz w:val="18"/>
          <w:szCs w:val="18"/>
        </w:rPr>
        <w:t xml:space="preserve">fase pratica così suddivisa: </w:t>
      </w:r>
    </w:p>
    <w:p w:rsidR="001C08AC" w:rsidRPr="00BA1ED0" w:rsidRDefault="001C08AC" w:rsidP="00C61CF2">
      <w:pPr>
        <w:widowControl w:val="0"/>
        <w:numPr>
          <w:ilvl w:val="0"/>
          <w:numId w:val="10"/>
        </w:numPr>
        <w:suppressAutoHyphens/>
        <w:ind w:hanging="437"/>
        <w:jc w:val="both"/>
        <w:rPr>
          <w:rFonts w:ascii="Century Gothic" w:hAnsi="Century Gothic" w:cs="Tahoma"/>
          <w:sz w:val="18"/>
          <w:szCs w:val="18"/>
        </w:rPr>
      </w:pPr>
      <w:r w:rsidRPr="00BA1ED0">
        <w:rPr>
          <w:rFonts w:ascii="Century Gothic" w:hAnsi="Century Gothic" w:cs="Tahoma"/>
          <w:sz w:val="18"/>
          <w:szCs w:val="18"/>
        </w:rPr>
        <w:t>“simulazione”  finalizzata a sviluppare ed implementare le capacità e abilità professionali in “campo protetto” riproducendo situazioni lavorative tipiche;</w:t>
      </w:r>
    </w:p>
    <w:p w:rsidR="001C08AC" w:rsidRPr="00BA1ED0" w:rsidRDefault="001C08AC" w:rsidP="00C61CF2">
      <w:pPr>
        <w:widowControl w:val="0"/>
        <w:numPr>
          <w:ilvl w:val="0"/>
          <w:numId w:val="10"/>
        </w:numPr>
        <w:suppressAutoHyphens/>
        <w:ind w:hanging="437"/>
        <w:jc w:val="both"/>
        <w:rPr>
          <w:rFonts w:ascii="Century Gothic" w:hAnsi="Century Gothic" w:cs="Tahoma"/>
          <w:iCs/>
          <w:sz w:val="18"/>
          <w:szCs w:val="18"/>
        </w:rPr>
      </w:pPr>
      <w:r w:rsidRPr="00BA1ED0">
        <w:rPr>
          <w:rFonts w:ascii="Century Gothic" w:hAnsi="Century Gothic" w:cs="Tahoma"/>
          <w:sz w:val="18"/>
          <w:szCs w:val="18"/>
        </w:rPr>
        <w:t xml:space="preserve">“on the job” in cui vengono consolidate le competenze professionali acquisite nelle fasi precedenti inserendo il personale nel contesto lavorativo specifico, sempre sotto la tutela di un tutor specializzato ed esperto. </w:t>
      </w:r>
    </w:p>
    <w:p w:rsidR="001C08AC" w:rsidRPr="00BA1ED0" w:rsidRDefault="001C08AC" w:rsidP="00BA1ED0">
      <w:pPr>
        <w:tabs>
          <w:tab w:val="num" w:pos="567"/>
          <w:tab w:val="left" w:pos="7655"/>
        </w:tabs>
        <w:ind w:left="567" w:right="-143" w:hanging="567"/>
        <w:jc w:val="both"/>
        <w:rPr>
          <w:rFonts w:ascii="Century Gothic" w:hAnsi="Century Gothic" w:cs="Tahoma"/>
          <w:b/>
          <w:sz w:val="18"/>
          <w:szCs w:val="18"/>
        </w:rPr>
      </w:pPr>
    </w:p>
    <w:p w:rsidR="001C08AC" w:rsidRPr="00BA1ED0" w:rsidRDefault="00386188" w:rsidP="00BA1ED0">
      <w:pPr>
        <w:jc w:val="both"/>
        <w:rPr>
          <w:rFonts w:ascii="Century Gothic" w:hAnsi="Century Gothic" w:cs="Tahoma"/>
          <w:sz w:val="18"/>
          <w:szCs w:val="18"/>
        </w:rPr>
      </w:pPr>
      <w:r>
        <w:rPr>
          <w:rFonts w:ascii="Century Gothic" w:hAnsi="Century Gothic" w:cs="Tahoma"/>
          <w:noProof/>
          <w:sz w:val="18"/>
          <w:szCs w:val="18"/>
        </w:rPr>
        <mc:AlternateContent>
          <mc:Choice Requires="wps">
            <w:drawing>
              <wp:anchor distT="0" distB="0" distL="114300" distR="114300" simplePos="0" relativeHeight="251657216" behindDoc="0" locked="0" layoutInCell="1" allowOverlap="1">
                <wp:simplePos x="0" y="0"/>
                <wp:positionH relativeFrom="column">
                  <wp:posOffset>723900</wp:posOffset>
                </wp:positionH>
                <wp:positionV relativeFrom="paragraph">
                  <wp:posOffset>466725</wp:posOffset>
                </wp:positionV>
                <wp:extent cx="1003300" cy="1244600"/>
                <wp:effectExtent l="5715" t="13335" r="10160" b="889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44600"/>
                        </a:xfrm>
                        <a:prstGeom prst="homePlate">
                          <a:avLst>
                            <a:gd name="adj" fmla="val 25000"/>
                          </a:avLst>
                        </a:prstGeom>
                        <a:solidFill>
                          <a:srgbClr val="FBD4B4"/>
                        </a:solidFill>
                        <a:ln w="9525">
                          <a:solidFill>
                            <a:srgbClr val="000000"/>
                          </a:solidFill>
                          <a:miter lim="800000"/>
                          <a:headEnd/>
                          <a:tailEnd/>
                        </a:ln>
                      </wps:spPr>
                      <wps:txbx>
                        <w:txbxContent>
                          <w:p w:rsidR="00BA1ED0" w:rsidRDefault="00BA1ED0" w:rsidP="00BA1ED0"/>
                          <w:p w:rsidR="00BA1ED0" w:rsidRDefault="00BA1ED0" w:rsidP="00BA1ED0">
                            <w:r>
                              <w:t xml:space="preserve">Attività Formativa </w:t>
                            </w:r>
                          </w:p>
                          <w:p w:rsidR="00BA1ED0" w:rsidRDefault="00BA1ED0" w:rsidP="00BA1ED0"/>
                          <w:p w:rsidR="00BA1ED0" w:rsidRDefault="00BA1ED0" w:rsidP="00BA1ED0">
                            <w:r>
                              <w:t>Pratica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7" o:spid="_x0000_s1026" type="#_x0000_t15" style="position:absolute;left:0;text-align:left;margin-left:57pt;margin-top:36.75pt;width:79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" fillcolor="#fbd4b4">
                <v:textbox>
                  <w:txbxContent>
                    <w:p w:rsidR="00BA1ED0" w:rsidRDefault="00BA1ED0" w:rsidP="00BA1ED0"/>
                    <w:p w:rsidR="00BA1ED0" w:rsidRDefault="00BA1ED0" w:rsidP="00BA1ED0">
                      <w:r>
                        <w:t xml:space="preserve">Attività Formativa </w:t>
                      </w:r>
                    </w:p>
                    <w:p w:rsidR="00BA1ED0" w:rsidRDefault="00BA1ED0" w:rsidP="00BA1ED0"/>
                    <w:p w:rsidR="00BA1ED0" w:rsidRDefault="00BA1ED0" w:rsidP="00BA1ED0">
                      <w:r>
                        <w:t>Pratica</w:t>
                      </w:r>
                    </w:p>
                  </w:txbxContent>
                </v:textbox>
              </v:shape>
            </w:pict>
          </mc:Fallback>
        </mc:AlternateContent>
      </w:r>
      <w:r>
        <w:rPr>
          <w:rFonts w:ascii="Century Gothic" w:hAnsi="Century Gothic" w:cs="Tahoma"/>
          <w:noProof/>
          <w:sz w:val="18"/>
          <w:szCs w:val="18"/>
        </w:rPr>
        <mc:AlternateContent>
          <mc:Choice Requires="wps">
            <w:drawing>
              <wp:anchor distT="0" distB="0" distL="114300" distR="114300" simplePos="0" relativeHeight="251656192" behindDoc="0" locked="0" layoutInCell="1" allowOverlap="1">
                <wp:simplePos x="0" y="0"/>
                <wp:positionH relativeFrom="column">
                  <wp:posOffset>4165600</wp:posOffset>
                </wp:positionH>
                <wp:positionV relativeFrom="paragraph">
                  <wp:posOffset>466725</wp:posOffset>
                </wp:positionV>
                <wp:extent cx="1104900" cy="1244600"/>
                <wp:effectExtent l="8890" t="13335" r="10160" b="889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44600"/>
                        </a:xfrm>
                        <a:prstGeom prst="homePlate">
                          <a:avLst>
                            <a:gd name="adj" fmla="val 25000"/>
                          </a:avLst>
                        </a:prstGeom>
                        <a:solidFill>
                          <a:srgbClr val="FBD4B4"/>
                        </a:solidFill>
                        <a:ln w="9525">
                          <a:solidFill>
                            <a:srgbClr val="000000"/>
                          </a:solidFill>
                          <a:miter lim="800000"/>
                          <a:headEnd/>
                          <a:tailEnd/>
                        </a:ln>
                      </wps:spPr>
                      <wps:txbx>
                        <w:txbxContent>
                          <w:p w:rsidR="00BA1ED0" w:rsidRDefault="00BA1ED0" w:rsidP="00BA1ED0"/>
                          <w:p w:rsidR="00BA1ED0" w:rsidRPr="004C0A1F" w:rsidRDefault="00BA1ED0" w:rsidP="00BA1ED0">
                            <w:r w:rsidRPr="004C0A1F">
                              <w:t>Formazione On The Job su 3 turni per ciclo di lavoro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7" type="#_x0000_t15" style="position:absolute;left:0;text-align:left;margin-left:328pt;margin-top:36.75pt;width:87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" fillcolor="#fbd4b4">
                <v:textbox>
                  <w:txbxContent>
                    <w:p w:rsidR="00BA1ED0" w:rsidRDefault="00BA1ED0" w:rsidP="00BA1ED0"/>
                    <w:p w:rsidR="00BA1ED0" w:rsidRPr="004C0A1F" w:rsidRDefault="00BA1ED0" w:rsidP="00BA1ED0">
                      <w:r w:rsidRPr="004C0A1F">
                        <w:t>Formazione On The Job su 3 turni per ciclo di lavoro</w:t>
                      </w:r>
                    </w:p>
                  </w:txbxContent>
                </v:textbox>
              </v:shape>
            </w:pict>
          </mc:Fallback>
        </mc:AlternateContent>
      </w:r>
      <w:r>
        <w:rPr>
          <w:rFonts w:ascii="Century Gothic" w:hAnsi="Century Gothic" w:cs="Tahoma"/>
          <w:noProof/>
          <w:sz w:val="18"/>
          <w:szCs w:val="18"/>
        </w:rPr>
        <mc:AlternateContent>
          <mc:Choice Requires="wps">
            <w:drawing>
              <wp:anchor distT="0" distB="0" distL="114300" distR="114300" simplePos="0" relativeHeight="251655168" behindDoc="0" locked="0" layoutInCell="1" allowOverlap="1">
                <wp:simplePos x="0" y="0"/>
                <wp:positionH relativeFrom="column">
                  <wp:posOffset>-381000</wp:posOffset>
                </wp:positionH>
                <wp:positionV relativeFrom="paragraph">
                  <wp:posOffset>466725</wp:posOffset>
                </wp:positionV>
                <wp:extent cx="1003300" cy="1244600"/>
                <wp:effectExtent l="5715" t="13335" r="10160" b="889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44600"/>
                        </a:xfrm>
                        <a:prstGeom prst="homePlate">
                          <a:avLst>
                            <a:gd name="adj" fmla="val 25000"/>
                          </a:avLst>
                        </a:prstGeom>
                        <a:solidFill>
                          <a:srgbClr val="FBD4B4"/>
                        </a:solidFill>
                        <a:ln w="9525">
                          <a:solidFill>
                            <a:srgbClr val="000000"/>
                          </a:solidFill>
                          <a:miter lim="800000"/>
                          <a:headEnd/>
                          <a:tailEnd/>
                        </a:ln>
                      </wps:spPr>
                      <wps:txbx>
                        <w:txbxContent>
                          <w:p w:rsidR="00BA1ED0" w:rsidRDefault="00BA1ED0" w:rsidP="00BA1ED0"/>
                          <w:p w:rsidR="00BA1ED0" w:rsidRPr="005132FB" w:rsidRDefault="00BA1ED0" w:rsidP="00BA1ED0">
                            <w:r w:rsidRPr="005132FB">
                              <w:t xml:space="preserve">Attività Formativa </w:t>
                            </w:r>
                          </w:p>
                          <w:p w:rsidR="00BA1ED0" w:rsidRDefault="00BA1ED0" w:rsidP="00BA1ED0"/>
                          <w:p w:rsidR="00BA1ED0" w:rsidRDefault="00BA1ED0" w:rsidP="00BA1ED0">
                            <w:r w:rsidRPr="005132FB">
                              <w:t>Teorica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15" style="position:absolute;left:0;text-align:left;margin-left:-30pt;margin-top:36.75pt;width:79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" fillcolor="#fbd4b4">
                <v:textbox>
                  <w:txbxContent>
                    <w:p w:rsidR="00BA1ED0" w:rsidRDefault="00BA1ED0" w:rsidP="00BA1ED0"/>
                    <w:p w:rsidR="00BA1ED0" w:rsidRPr="005132FB" w:rsidRDefault="00BA1ED0" w:rsidP="00BA1ED0">
                      <w:r w:rsidRPr="005132FB">
                        <w:t xml:space="preserve">Attività Formativa </w:t>
                      </w:r>
                    </w:p>
                    <w:p w:rsidR="00BA1ED0" w:rsidRDefault="00BA1ED0" w:rsidP="00BA1ED0"/>
                    <w:p w:rsidR="00BA1ED0" w:rsidRDefault="00BA1ED0" w:rsidP="00BA1ED0">
                      <w:r w:rsidRPr="005132FB">
                        <w:t>Teorica</w:t>
                      </w:r>
                    </w:p>
                  </w:txbxContent>
                </v:textbox>
              </v:shape>
            </w:pict>
          </mc:Fallback>
        </mc:AlternateContent>
      </w:r>
      <w:r>
        <w:rPr>
          <w:rFonts w:ascii="Century Gothic" w:hAnsi="Century Gothic" w:cs="Tahom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479425</wp:posOffset>
                </wp:positionV>
                <wp:extent cx="1295400" cy="1231900"/>
                <wp:effectExtent l="5715" t="6985" r="13335" b="889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31900"/>
                        </a:xfrm>
                        <a:prstGeom prst="rect">
                          <a:avLst/>
                        </a:prstGeom>
                        <a:solidFill>
                          <a:srgbClr val="CCC0D9"/>
                        </a:solidFill>
                        <a:ln w="9525">
                          <a:solidFill>
                            <a:srgbClr val="000000"/>
                          </a:solidFill>
                          <a:miter lim="800000"/>
                          <a:headEnd/>
                          <a:tailEnd/>
                        </a:ln>
                      </wps:spPr>
                      <wps:txbx>
                        <w:txbxContent>
                          <w:p w:rsidR="00BA1ED0" w:rsidRDefault="00BA1ED0" w:rsidP="00BA1ED0"/>
                          <w:p w:rsidR="00BA1ED0" w:rsidRDefault="00BA1ED0" w:rsidP="00BA1ED0"/>
                          <w:p w:rsidR="00BA1ED0" w:rsidRDefault="00BA1ED0" w:rsidP="00BA1ED0">
                            <w:r>
                              <w:t>VALUTAZIONE        FINALE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420pt;margin-top:37.75pt;width:102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" fillcolor="#ccc0d9">
                <v:textbox>
                  <w:txbxContent>
                    <w:p w:rsidR="00BA1ED0" w:rsidRDefault="00BA1ED0" w:rsidP="00BA1ED0"/>
                    <w:p w:rsidR="00BA1ED0" w:rsidRDefault="00BA1ED0" w:rsidP="00BA1ED0"/>
                    <w:p w:rsidR="00BA1ED0" w:rsidRDefault="00BA1ED0" w:rsidP="00BA1ED0">
                      <w:r>
                        <w:t>VALUTAZIONE        FINALE</w:t>
                      </w:r>
                    </w:p>
                  </w:txbxContent>
                </v:textbox>
              </v:rect>
            </w:pict>
          </mc:Fallback>
        </mc:AlternateContent>
      </w:r>
      <w:r>
        <w:rPr>
          <w:rFonts w:ascii="Century Gothic" w:hAnsi="Century Gothic" w:cs="Tahoma"/>
          <w:noProof/>
          <w:sz w:val="18"/>
          <w:szCs w:val="1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466725</wp:posOffset>
                </wp:positionV>
                <wp:extent cx="825500" cy="1257300"/>
                <wp:effectExtent l="5715" t="13335" r="6985" b="571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257300"/>
                        </a:xfrm>
                        <a:prstGeom prst="rect">
                          <a:avLst/>
                        </a:prstGeom>
                        <a:solidFill>
                          <a:srgbClr val="CCC0D9"/>
                        </a:solidFill>
                        <a:ln w="9525">
                          <a:solidFill>
                            <a:srgbClr val="000000"/>
                          </a:solidFill>
                          <a:miter lim="800000"/>
                          <a:headEnd/>
                          <a:tailEnd/>
                        </a:ln>
                      </wps:spPr>
                      <wps:txbx>
                        <w:txbxContent>
                          <w:p w:rsidR="00BA1ED0" w:rsidRDefault="00BA1ED0" w:rsidP="00BA1ED0">
                            <w:r>
                              <w:t xml:space="preserve">      </w:t>
                            </w:r>
                          </w:p>
                          <w:p w:rsidR="00BA1ED0" w:rsidRDefault="00BA1ED0" w:rsidP="00BA1ED0"/>
                          <w:p w:rsidR="00BA1ED0" w:rsidRDefault="00BA1ED0" w:rsidP="00BA1ED0">
                            <w:r>
                              <w:t>ESAME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2in;margin-top:36.75pt;width: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" fillcolor="#ccc0d9">
                <v:textbox>
                  <w:txbxContent>
                    <w:p w:rsidR="00BA1ED0" w:rsidRDefault="00BA1ED0" w:rsidP="00BA1ED0">
                      <w:r>
                        <w:t xml:space="preserve">      </w:t>
                      </w:r>
                    </w:p>
                    <w:p w:rsidR="00BA1ED0" w:rsidRDefault="00BA1ED0" w:rsidP="00BA1ED0"/>
                    <w:p w:rsidR="00BA1ED0" w:rsidRDefault="00BA1ED0" w:rsidP="00BA1ED0">
                      <w:r>
                        <w:t>ESAME</w:t>
                      </w:r>
                    </w:p>
                  </w:txbxContent>
                </v:textbox>
              </v:rect>
            </w:pict>
          </mc:Fallback>
        </mc:AlternateContent>
      </w:r>
      <w:r>
        <w:rPr>
          <w:rFonts w:ascii="Century Gothic" w:hAnsi="Century Gothic" w:cs="Tahoma"/>
          <w:noProof/>
          <w:sz w:val="18"/>
          <w:szCs w:val="18"/>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479425</wp:posOffset>
                </wp:positionV>
                <wp:extent cx="1346200" cy="1244600"/>
                <wp:effectExtent l="5715" t="26035" r="19685" b="2476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244600"/>
                        </a:xfrm>
                        <a:prstGeom prst="rightArrow">
                          <a:avLst>
                            <a:gd name="adj1" fmla="val 50000"/>
                            <a:gd name="adj2" fmla="val 27041"/>
                          </a:avLst>
                        </a:prstGeom>
                        <a:solidFill>
                          <a:srgbClr val="E5B8B7"/>
                        </a:solidFill>
                        <a:ln w="9525">
                          <a:solidFill>
                            <a:srgbClr val="000000"/>
                          </a:solidFill>
                          <a:miter lim="800000"/>
                          <a:headEnd/>
                          <a:tailEnd/>
                        </a:ln>
                      </wps:spPr>
                      <wps:txbx>
                        <w:txbxContent>
                          <w:p w:rsidR="00BA1ED0" w:rsidRDefault="00BA1ED0" w:rsidP="00BA1ED0">
                            <w:r>
                              <w:t>Attestazione per permesso di lavoro in Porto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31" type="#_x0000_t13" style="position:absolute;left:0;text-align:left;margin-left:3in;margin-top:37.75pt;width:106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" fillcolor="#e5b8b7">
                <v:textbox>
                  <w:txbxContent>
                    <w:p w:rsidR="00BA1ED0" w:rsidRDefault="00BA1ED0" w:rsidP="00BA1ED0">
                      <w:r>
                        <w:t>Attestazione per permesso di lavoro in Porto</w:t>
                      </w:r>
                    </w:p>
                  </w:txbxContent>
                </v:textbox>
              </v:shape>
            </w:pict>
          </mc:Fallback>
        </mc:AlternateContent>
      </w:r>
      <w:r w:rsidR="001C08AC" w:rsidRPr="00BA1ED0">
        <w:rPr>
          <w:rFonts w:ascii="Century Gothic" w:hAnsi="Century Gothic" w:cs="Tahoma"/>
          <w:sz w:val="18"/>
          <w:szCs w:val="18"/>
        </w:rPr>
        <w:br w:type="page"/>
      </w:r>
    </w:p>
    <w:p w:rsidR="006A1133" w:rsidRPr="00BA1ED0" w:rsidRDefault="001C08AC" w:rsidP="00BA1ED0">
      <w:pPr>
        <w:jc w:val="both"/>
        <w:rPr>
          <w:rFonts w:ascii="Century Gothic" w:hAnsi="Century Gothic" w:cs="Tahoma"/>
          <w:b/>
          <w:sz w:val="18"/>
          <w:szCs w:val="18"/>
        </w:rPr>
      </w:pPr>
      <w:r w:rsidRPr="00BA1ED0">
        <w:rPr>
          <w:rFonts w:ascii="Century Gothic" w:hAnsi="Century Gothic" w:cs="Tahoma"/>
          <w:b/>
          <w:sz w:val="18"/>
          <w:szCs w:val="18"/>
        </w:rPr>
        <w:lastRenderedPageBreak/>
        <w:t>4</w:t>
      </w:r>
      <w:r w:rsidR="00C62898" w:rsidRPr="00BA1ED0">
        <w:rPr>
          <w:rFonts w:ascii="Century Gothic" w:hAnsi="Century Gothic" w:cs="Tahoma"/>
          <w:b/>
          <w:sz w:val="18"/>
          <w:szCs w:val="18"/>
        </w:rPr>
        <w:t xml:space="preserve"> Formazione sul</w:t>
      </w:r>
      <w:r w:rsidR="00DA6A3D" w:rsidRPr="00BA1ED0">
        <w:rPr>
          <w:rFonts w:ascii="Century Gothic" w:hAnsi="Century Gothic" w:cs="Tahoma"/>
          <w:b/>
          <w:sz w:val="18"/>
          <w:szCs w:val="18"/>
        </w:rPr>
        <w:t xml:space="preserve"> mezzo </w:t>
      </w:r>
      <w:r w:rsidR="004163D5" w:rsidRPr="00BA1ED0">
        <w:rPr>
          <w:rFonts w:ascii="Century Gothic" w:hAnsi="Century Gothic" w:cs="Tahoma"/>
          <w:b/>
          <w:sz w:val="18"/>
          <w:szCs w:val="18"/>
        </w:rPr>
        <w:t>"RALLE</w:t>
      </w:r>
      <w:r w:rsidR="00C62898" w:rsidRPr="00BA1ED0">
        <w:rPr>
          <w:rFonts w:ascii="Century Gothic" w:hAnsi="Century Gothic" w:cs="Tahoma"/>
          <w:b/>
          <w:sz w:val="18"/>
          <w:szCs w:val="18"/>
        </w:rPr>
        <w:t>"</w:t>
      </w:r>
    </w:p>
    <w:p w:rsidR="004163D5" w:rsidRPr="00BA1ED0" w:rsidRDefault="004163D5" w:rsidP="00BA1ED0">
      <w:pPr>
        <w:jc w:val="both"/>
        <w:rPr>
          <w:rFonts w:ascii="Century Gothic" w:hAnsi="Century Gothic" w:cs="Tahoma"/>
          <w:sz w:val="18"/>
          <w:szCs w:val="18"/>
        </w:rPr>
      </w:pPr>
      <w:r w:rsidRPr="00BA1ED0">
        <w:rPr>
          <w:rFonts w:ascii="Century Gothic" w:hAnsi="Century Gothic" w:cs="Tahoma"/>
          <w:sz w:val="18"/>
          <w:szCs w:val="18"/>
        </w:rPr>
        <w:t>Il conduttore e manovratore di mezzi meccanici di sollevamento e/o traino è un lavoratore in grado di movimentare carichi a bordo nave, sotto bordo, a piazzale con l’utilizzo e l’impiego di ralle per trazionare unità di carico(semirimorchi-rimorchi) per navi ro-ro in entrata e in uscita dalla nave e nei terminal portuali. Il “Conduttore e manovratore di trattore portuale a ralla “ deve essere in grado di:</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Utilizzare la ralla-navetta per le operazioni sul piazzale e/o a banchina in tutte le operazioni di carico-scarico del ciclo operativo;</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Condurre e manovrare le unità motrici (ralle) a terra (piazzale,banchina) e nelle operazioni di carico-scarico navi Ro-Ro (bordo nave);</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Verificare che il carico sia adatto per essere movimentato con le macchine operatrici in dotazione;</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Verificare tipologia di rampe e elevatori a bordo per la scelta di macchinari- unità motrici ed attrezzature da utilizzare prima di dare avvio alle operazioni di carico-scarico di semirimorchi/rimorchi e/o in fase di manovra e posizionamento dell’unità di carico a terra/ a bordo nave;</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Verificare le condizioni di funzionalità del mezzo comunicando eventuali guasti o danni prima dell’inizio delle operazioni di movimentazione del carico;</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Eseguire le verifiche giornaliere e periodiche previste dalla normativa e rispetto a quanto indicato dai manuali d’uso del mezzo;</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Verificare peso del rimorchio, del carico e della lunghezza unità motrice prima di dare avvio alle operazioni di carico-scarico di nave Ro-Ro;</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Movimentare il carico con la macchina operatrice secondo modalità e tempi stabiliti;</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Eseguire la conduzione e la manovra del mezzo rispettando le procedure di sicurezza, senza causare danni a cose e/o persone;</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Condurre e manovrare il mezzo  in dotazione valutando la sua dimensione e lo spazio in cui si effettuano tali attività (a bordo nave e a terra);</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Utilizzare correttamente il sistema informatico (palmare) in dotazione al mezzo-ralla per l’inserimento e trasmissione dati;</w:t>
      </w:r>
    </w:p>
    <w:p w:rsidR="004163D5" w:rsidRPr="00BA1ED0" w:rsidRDefault="004163D5" w:rsidP="00C61CF2">
      <w:pPr>
        <w:widowControl w:val="0"/>
        <w:numPr>
          <w:ilvl w:val="0"/>
          <w:numId w:val="8"/>
        </w:numPr>
        <w:suppressAutoHyphens/>
        <w:jc w:val="both"/>
        <w:rPr>
          <w:rFonts w:ascii="Century Gothic" w:hAnsi="Century Gothic" w:cs="Tahoma"/>
          <w:sz w:val="18"/>
          <w:szCs w:val="18"/>
        </w:rPr>
      </w:pPr>
      <w:r w:rsidRPr="00BA1ED0">
        <w:rPr>
          <w:rFonts w:ascii="Century Gothic" w:hAnsi="Century Gothic" w:cs="Tahoma"/>
          <w:sz w:val="18"/>
          <w:szCs w:val="18"/>
        </w:rPr>
        <w:t>Utilizzare correttamente il sistema di comunicazione convenzionale (manuale e/o via radio) per mantenere contatti tra i soggetti interessati nelle fasi operative sia su piazzale, banchina e/ a bordo nave.</w:t>
      </w:r>
    </w:p>
    <w:p w:rsidR="004E285D" w:rsidRPr="00BA1ED0" w:rsidRDefault="001C08AC"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br w:type="page"/>
      </w:r>
    </w:p>
    <w:p w:rsidR="00BA1ED0" w:rsidRDefault="007E4DFC" w:rsidP="00BA1ED0">
      <w:pPr>
        <w:autoSpaceDE w:val="0"/>
        <w:autoSpaceDN w:val="0"/>
        <w:adjustRightInd w:val="0"/>
        <w:jc w:val="both"/>
        <w:rPr>
          <w:rFonts w:ascii="Century Gothic" w:hAnsi="Century Gothic" w:cs="Tahoma"/>
          <w:sz w:val="18"/>
          <w:szCs w:val="18"/>
        </w:rPr>
      </w:pPr>
      <w:r w:rsidRPr="00BA1ED0">
        <w:rPr>
          <w:rFonts w:ascii="Century Gothic" w:hAnsi="Century Gothic" w:cs="Tahoma"/>
          <w:b/>
          <w:sz w:val="18"/>
          <w:szCs w:val="18"/>
        </w:rPr>
        <w:lastRenderedPageBreak/>
        <w:t>Unità Formativa</w:t>
      </w:r>
      <w:r w:rsidR="009924CE" w:rsidRPr="00BA1ED0">
        <w:rPr>
          <w:rFonts w:ascii="Century Gothic" w:hAnsi="Century Gothic" w:cs="Tahoma"/>
          <w:b/>
          <w:sz w:val="18"/>
          <w:szCs w:val="18"/>
        </w:rPr>
        <w:t xml:space="preserve"> 1 </w:t>
      </w:r>
      <w:r w:rsidRPr="00BA1ED0">
        <w:rPr>
          <w:rFonts w:ascii="Century Gothic" w:hAnsi="Century Gothic" w:cs="Tahoma"/>
          <w:b/>
          <w:sz w:val="18"/>
          <w:szCs w:val="18"/>
        </w:rPr>
        <w:t xml:space="preserve">- </w:t>
      </w:r>
      <w:r w:rsidR="005F28B8" w:rsidRPr="00BA1ED0">
        <w:rPr>
          <w:rFonts w:ascii="Century Gothic" w:hAnsi="Century Gothic" w:cs="Tahoma"/>
          <w:b/>
          <w:sz w:val="18"/>
          <w:szCs w:val="18"/>
        </w:rPr>
        <w:t xml:space="preserve">ore formative: </w:t>
      </w:r>
      <w:r w:rsidR="00291A48" w:rsidRPr="00291A48">
        <w:rPr>
          <w:rFonts w:ascii="Century Gothic" w:hAnsi="Century Gothic" w:cs="Tahoma"/>
          <w:b/>
          <w:sz w:val="18"/>
          <w:szCs w:val="18"/>
          <w:highlight w:val="yellow"/>
        </w:rPr>
        <w:t>20</w:t>
      </w:r>
      <w:r w:rsidR="0045403B" w:rsidRPr="00BA1ED0">
        <w:rPr>
          <w:rFonts w:ascii="Century Gothic" w:hAnsi="Century Gothic" w:cs="Tahoma"/>
          <w:sz w:val="18"/>
          <w:szCs w:val="18"/>
        </w:rPr>
        <w:t xml:space="preserve"> </w:t>
      </w:r>
    </w:p>
    <w:p w:rsidR="00A13955" w:rsidRPr="00BA1ED0" w:rsidRDefault="0045403B" w:rsidP="00BA1ED0">
      <w:pPr>
        <w:autoSpaceDE w:val="0"/>
        <w:autoSpaceDN w:val="0"/>
        <w:adjustRightInd w:val="0"/>
        <w:jc w:val="both"/>
        <w:rPr>
          <w:rFonts w:ascii="Century Gothic" w:hAnsi="Century Gothic" w:cs="Tahoma"/>
          <w:sz w:val="18"/>
          <w:szCs w:val="18"/>
        </w:rPr>
      </w:pPr>
      <w:r w:rsidRPr="00BA1ED0">
        <w:rPr>
          <w:rFonts w:ascii="Century Gothic" w:hAnsi="Century Gothic" w:cs="Tahoma"/>
          <w:sz w:val="18"/>
          <w:szCs w:val="18"/>
        </w:rPr>
        <w:t>Condurre il mezzo in dotazione valutando la sua dimensione e lo spazio in cui si effettuano tali attività (su piazzale, a banchina, in stiva, a bordo, aree di stoccaggio)</w:t>
      </w:r>
    </w:p>
    <w:p w:rsidR="004E285D" w:rsidRPr="00BA1ED0" w:rsidRDefault="004E285D" w:rsidP="00BA1ED0">
      <w:pPr>
        <w:jc w:val="both"/>
        <w:rPr>
          <w:rFonts w:ascii="Century Gothic" w:hAnsi="Century Gothic" w:cs="Tahoma"/>
          <w:b/>
          <w:sz w:val="18"/>
          <w:szCs w:val="18"/>
        </w:rPr>
      </w:pPr>
      <w:r w:rsidRPr="00BA1ED0">
        <w:rPr>
          <w:rFonts w:ascii="Century Gothic" w:hAnsi="Century Gothic" w:cs="Tahoma"/>
          <w:b/>
          <w:sz w:val="18"/>
          <w:szCs w:val="18"/>
        </w:rPr>
        <w:t xml:space="preserve">Micro Obiettivi: </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Acquisire familiarità con il mezzo;</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Conoscere le caratter</w:t>
      </w:r>
      <w:r w:rsidR="00DD181C" w:rsidRPr="00BA1ED0">
        <w:rPr>
          <w:rFonts w:ascii="Century Gothic" w:hAnsi="Century Gothic" w:cs="Tahoma"/>
          <w:sz w:val="18"/>
          <w:szCs w:val="18"/>
        </w:rPr>
        <w:t>istiche</w:t>
      </w:r>
      <w:r w:rsidR="00A16AAA" w:rsidRPr="00BA1ED0">
        <w:rPr>
          <w:rFonts w:ascii="Century Gothic" w:hAnsi="Century Gothic" w:cs="Tahoma"/>
          <w:sz w:val="18"/>
          <w:szCs w:val="18"/>
        </w:rPr>
        <w:t xml:space="preserve"> meccaniche, elettroniche </w:t>
      </w:r>
      <w:r w:rsidR="00DD181C" w:rsidRPr="00BA1ED0">
        <w:rPr>
          <w:rFonts w:ascii="Century Gothic" w:hAnsi="Century Gothic" w:cs="Tahoma"/>
          <w:sz w:val="18"/>
          <w:szCs w:val="18"/>
        </w:rPr>
        <w:t xml:space="preserve"> e i funzionamento </w:t>
      </w:r>
      <w:r w:rsidR="004D1CB9" w:rsidRPr="00BA1ED0">
        <w:rPr>
          <w:rFonts w:ascii="Century Gothic" w:hAnsi="Century Gothic" w:cs="Tahoma"/>
          <w:sz w:val="18"/>
          <w:szCs w:val="18"/>
        </w:rPr>
        <w:t>della Ralla</w:t>
      </w:r>
      <w:r w:rsidRPr="00BA1ED0">
        <w:rPr>
          <w:rFonts w:ascii="Century Gothic" w:hAnsi="Century Gothic" w:cs="Tahoma"/>
          <w:sz w:val="18"/>
          <w:szCs w:val="18"/>
        </w:rPr>
        <w:t>;</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Conoscere le procedure per</w:t>
      </w:r>
      <w:r w:rsidR="004D1CB9" w:rsidRPr="00BA1ED0">
        <w:rPr>
          <w:rFonts w:ascii="Century Gothic" w:hAnsi="Century Gothic" w:cs="Tahoma"/>
          <w:sz w:val="18"/>
          <w:szCs w:val="18"/>
        </w:rPr>
        <w:t xml:space="preserve"> il corretto utilizzo e manovra della Ralla</w:t>
      </w:r>
      <w:r w:rsidRPr="00BA1ED0">
        <w:rPr>
          <w:rFonts w:ascii="Century Gothic" w:hAnsi="Century Gothic" w:cs="Tahoma"/>
          <w:sz w:val="18"/>
          <w:szCs w:val="18"/>
        </w:rPr>
        <w:t>;</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Conoscere e applicare correttamente il linguaggio convenzionale;</w:t>
      </w:r>
    </w:p>
    <w:p w:rsidR="004D1CB9"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Saper</w:t>
      </w:r>
      <w:r w:rsidR="00A16AAA" w:rsidRPr="00BA1ED0">
        <w:rPr>
          <w:rFonts w:ascii="Century Gothic" w:hAnsi="Century Gothic" w:cs="Tahoma"/>
          <w:sz w:val="18"/>
          <w:szCs w:val="18"/>
        </w:rPr>
        <w:t xml:space="preserve"> prevenire, </w:t>
      </w:r>
      <w:r w:rsidRPr="00BA1ED0">
        <w:rPr>
          <w:rFonts w:ascii="Century Gothic" w:hAnsi="Century Gothic" w:cs="Tahoma"/>
          <w:sz w:val="18"/>
          <w:szCs w:val="18"/>
        </w:rPr>
        <w:t xml:space="preserve"> riconoscere e risolvere le varie tipologie di guasto e problematiche </w:t>
      </w:r>
      <w:r w:rsidR="004D1CB9" w:rsidRPr="00BA1ED0">
        <w:rPr>
          <w:rFonts w:ascii="Century Gothic" w:hAnsi="Century Gothic" w:cs="Tahoma"/>
          <w:sz w:val="18"/>
          <w:szCs w:val="18"/>
        </w:rPr>
        <w:t>della Ralla;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Conoscere le caratteristiche del carico rimorchio-semirimorchio e le modalità di aggancio/sgancio all’unità motrice;</w:t>
      </w:r>
    </w:p>
    <w:p w:rsidR="00A16AAA" w:rsidRPr="00BA1ED0" w:rsidRDefault="00A16AAA"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Conoscere il sistema informatico del palmare per la trasmissione dei dati e le procedure di utilizzo;</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Eseguire le procedure di messa in servizio e fuori servizio del mezzo;</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 xml:space="preserve">Essere a conoscenza ed applicare correttamente le  varie procedure di sicurezza </w:t>
      </w:r>
      <w:r w:rsidR="00A16AAA" w:rsidRPr="00BA1ED0">
        <w:rPr>
          <w:rFonts w:ascii="Century Gothic" w:hAnsi="Century Gothic" w:cs="Tahoma"/>
          <w:sz w:val="18"/>
          <w:szCs w:val="18"/>
        </w:rPr>
        <w:t>durante l'uso dei mezzi;</w:t>
      </w:r>
    </w:p>
    <w:p w:rsidR="00DA6A3D" w:rsidRPr="00BA1ED0" w:rsidRDefault="00DA6A3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Essere a conoscenza delle varie operazioni di operazioni di carico e scariche nelle diverse situazioni;</w:t>
      </w:r>
    </w:p>
    <w:p w:rsidR="004E285D" w:rsidRPr="00BA1ED0" w:rsidRDefault="004E285D" w:rsidP="00BA1ED0">
      <w:pPr>
        <w:ind w:left="720" w:hanging="720"/>
        <w:jc w:val="both"/>
        <w:rPr>
          <w:rFonts w:ascii="Century Gothic" w:hAnsi="Century Gothic" w:cs="Tahoma"/>
          <w:b/>
          <w:sz w:val="18"/>
          <w:szCs w:val="18"/>
        </w:rPr>
      </w:pPr>
      <w:r w:rsidRPr="00BA1ED0">
        <w:rPr>
          <w:rFonts w:ascii="Century Gothic" w:hAnsi="Century Gothic" w:cs="Tahoma"/>
          <w:b/>
          <w:sz w:val="18"/>
          <w:szCs w:val="18"/>
        </w:rPr>
        <w:t>Indicatore degli obiettivi da conseguire:</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Indicare correttamente gli aspetti tecnici delle diverse tipologie di mezzo;</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Individuare e saper effettuare i controlli richiesti per verificare il corretto funzionamento dell’unità motrice del trattore a terra e del trattore per navi ro-ro  prima di dare avvio alle operazioni (olio, acqua, luci, freni, per collo d’oca etc);</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Riconoscere gli eventuali e potenziali guasti/difetti  e danni verificabili durante le operazioni di conduzione del mezzo e movimentazione del rimorchio e semirimorchio, le procedure da mettere in atto per eventuale sostituzione e/o  riparazione (ad es. comunicazione tempestiva al responsabile preposto), i comportamenti da adottare nelle diverse situazioni per lavorare in sicurezza;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Riconoscere le componenti ed i principali meccanismi dei diversi tipi di ralla;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Verificare che l’unità motrice (ralla) sia adatta a tirare e spingere rimorchio e semirimorchio nella fase di imbarco/sbarco da navi ro-ro e/o da altre modalità di trasporto (fattori da tenere in considerazione quali pesi del carico, lunghezza,unità motrice e gradienti della ralla);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Riconoscere le caratteristiche dell’unità motrice della ralla;</w:t>
      </w:r>
    </w:p>
    <w:p w:rsidR="00FF0E48"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Verificare l’idoneità dell’unità motrice per trainare e spingere rimorchi e semirimorchi nelle fasi di carico-scarico di navi ro-ro.</w:t>
      </w:r>
    </w:p>
    <w:p w:rsidR="004E285D" w:rsidRPr="00BA1ED0" w:rsidRDefault="004E285D" w:rsidP="00BA1ED0">
      <w:pPr>
        <w:jc w:val="both"/>
        <w:rPr>
          <w:rFonts w:ascii="Century Gothic" w:hAnsi="Century Gothic" w:cs="Tahoma"/>
          <w:b/>
          <w:sz w:val="18"/>
          <w:szCs w:val="18"/>
        </w:rPr>
      </w:pPr>
      <w:r w:rsidRPr="00BA1ED0">
        <w:rPr>
          <w:rFonts w:ascii="Century Gothic" w:hAnsi="Century Gothic" w:cs="Tahoma"/>
          <w:b/>
          <w:sz w:val="18"/>
          <w:szCs w:val="18"/>
        </w:rPr>
        <w:t>Contenuti:</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Principi generali sulla meccanica del funzionamento del trattore portuale e a terra-ralla. Terminologia, caratteristiche generali e principali componenti;</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Specifiche tecniche del veicolo (ralla);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Equipaggiamento del motore;</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Quadri di comando: posto di guida con descrizione del sedile, degli organi di comando (leve, pedali, piantone sterzo e volante, freno di stazionamento, interruttore generale a chiave, interruttore d'emergenza), dei dispositivi di segnalazione (clacson, beep di retromarcia, segnalatori luminosi, fari di lavoro, ecc.) e controllo (strumenti e spie dì funzionamento). Freni (freno di stazionamento e di servizio). Ruote e tipologie di gommature: differenze per i vari tipi di utilizzo, ruote sterzanti e motrici. Fonti di energia (batterie di accumulatori o motori endotermici). Contrappeso. Connessione per il collo d’oca. Pressione dell’aria;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Utilizzo piatto ralla con e senza carico;</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Descrizione del meccanismo sterzante, del sistema di sospensione e dell’impianto frenante;</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Il sistema idraulico della ralla: impianto idraulico e elettrico;</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Dati tecnici, funzionalità e manovrabilità della ralla;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Dispositivi di comando e di sicurezza: identificazione dei dispositivi di comando e loro funzionamento, identificazione dei dispositivi di sicurezza e loro funzione. Sistemi di protezione attiva e passiva;</w:t>
      </w:r>
    </w:p>
    <w:p w:rsidR="004D1CB9"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Controlli e manutenzioni: verifiche giornaliere e periodiche (stato generale e prova, montanti, attrezzature, posto di guida, freni, ruote e sterzo, batteria o motore, dispositivi di sicurezza). Illustrazione dell'importanza di un corretto utilizzo dei manuali di uso e manutenzione a corredo della ralla. Verifiche previste nei manuali d’uso per le diverse tipologie della ralla;</w:t>
      </w:r>
    </w:p>
    <w:p w:rsidR="00C62898" w:rsidRPr="00BA1ED0" w:rsidRDefault="004D1CB9"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Principali tipologie di danno/guasto;</w:t>
      </w:r>
    </w:p>
    <w:p w:rsidR="00BA1ED0" w:rsidRDefault="00BA1ED0" w:rsidP="00BA1ED0">
      <w:pPr>
        <w:ind w:left="720" w:hanging="720"/>
        <w:jc w:val="both"/>
        <w:rPr>
          <w:rFonts w:ascii="Century Gothic" w:hAnsi="Century Gothic" w:cs="Tahoma"/>
          <w:b/>
          <w:sz w:val="18"/>
          <w:szCs w:val="18"/>
        </w:rPr>
      </w:pPr>
      <w:r>
        <w:rPr>
          <w:rFonts w:ascii="Century Gothic" w:hAnsi="Century Gothic" w:cs="Tahoma"/>
          <w:b/>
          <w:sz w:val="18"/>
          <w:szCs w:val="18"/>
        </w:rPr>
        <w:br w:type="page"/>
      </w:r>
    </w:p>
    <w:p w:rsidR="004E285D" w:rsidRPr="00BA1ED0" w:rsidRDefault="004E285D" w:rsidP="00BA1ED0">
      <w:pPr>
        <w:ind w:left="720" w:hanging="720"/>
        <w:jc w:val="both"/>
        <w:rPr>
          <w:rFonts w:ascii="Century Gothic" w:hAnsi="Century Gothic" w:cs="Tahoma"/>
          <w:b/>
          <w:sz w:val="18"/>
          <w:szCs w:val="18"/>
        </w:rPr>
      </w:pPr>
      <w:r w:rsidRPr="00BA1ED0">
        <w:rPr>
          <w:rFonts w:ascii="Century Gothic" w:hAnsi="Century Gothic" w:cs="Tahoma"/>
          <w:b/>
          <w:sz w:val="18"/>
          <w:szCs w:val="18"/>
        </w:rPr>
        <w:lastRenderedPageBreak/>
        <w:t>Metodologie e strumenti:</w:t>
      </w:r>
    </w:p>
    <w:p w:rsidR="004E285D" w:rsidRPr="00BA1ED0" w:rsidRDefault="004E285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Lezioni frontali</w:t>
      </w:r>
    </w:p>
    <w:p w:rsidR="004E285D" w:rsidRPr="00BA1ED0" w:rsidRDefault="004E285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 xml:space="preserve">discussioni di gruppo </w:t>
      </w:r>
    </w:p>
    <w:p w:rsidR="004E285D" w:rsidRPr="00BA1ED0" w:rsidRDefault="004E285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manuale di corretto uso e manutenzione</w:t>
      </w:r>
    </w:p>
    <w:p w:rsidR="004E285D" w:rsidRPr="00BA1ED0" w:rsidRDefault="004E285D" w:rsidP="00C61CF2">
      <w:pPr>
        <w:widowControl w:val="0"/>
        <w:numPr>
          <w:ilvl w:val="0"/>
          <w:numId w:val="9"/>
        </w:numPr>
        <w:suppressAutoHyphens/>
        <w:jc w:val="both"/>
        <w:rPr>
          <w:rFonts w:ascii="Century Gothic" w:hAnsi="Century Gothic" w:cs="Tahoma"/>
          <w:sz w:val="18"/>
          <w:szCs w:val="18"/>
        </w:rPr>
      </w:pPr>
      <w:r w:rsidRPr="00BA1ED0">
        <w:rPr>
          <w:rFonts w:ascii="Century Gothic" w:hAnsi="Century Gothic" w:cs="Tahoma"/>
          <w:sz w:val="18"/>
          <w:szCs w:val="18"/>
        </w:rPr>
        <w:t>descrizione sul campo</w:t>
      </w:r>
    </w:p>
    <w:p w:rsidR="005F28B8" w:rsidRPr="00BA1ED0" w:rsidRDefault="005F28B8" w:rsidP="00BA1ED0">
      <w:pPr>
        <w:ind w:left="720" w:hanging="720"/>
        <w:jc w:val="both"/>
        <w:rPr>
          <w:rFonts w:ascii="Century Gothic" w:hAnsi="Century Gothic" w:cs="Tahoma"/>
          <w:b/>
          <w:sz w:val="18"/>
          <w:szCs w:val="18"/>
        </w:rPr>
      </w:pPr>
      <w:r w:rsidRPr="00BA1ED0">
        <w:rPr>
          <w:rFonts w:ascii="Century Gothic" w:hAnsi="Century Gothic" w:cs="Tahoma"/>
          <w:b/>
          <w:sz w:val="18"/>
          <w:szCs w:val="18"/>
        </w:rPr>
        <w:t>Prove di valutazione</w:t>
      </w:r>
    </w:p>
    <w:p w:rsidR="005F28B8" w:rsidRPr="00BA1ED0" w:rsidRDefault="005F28B8" w:rsidP="00C61CF2">
      <w:pPr>
        <w:numPr>
          <w:ilvl w:val="0"/>
          <w:numId w:val="4"/>
        </w:numPr>
        <w:jc w:val="both"/>
        <w:rPr>
          <w:rFonts w:ascii="Century Gothic" w:hAnsi="Century Gothic" w:cs="Tahoma"/>
          <w:sz w:val="18"/>
          <w:szCs w:val="18"/>
        </w:rPr>
      </w:pPr>
      <w:r w:rsidRPr="00BA1ED0">
        <w:rPr>
          <w:rFonts w:ascii="Century Gothic" w:hAnsi="Century Gothic" w:cs="Tahoma"/>
          <w:sz w:val="18"/>
          <w:szCs w:val="18"/>
        </w:rPr>
        <w:t>test a scelta multipla</w:t>
      </w:r>
    </w:p>
    <w:p w:rsidR="00DA2C2A" w:rsidRPr="00BA1ED0" w:rsidRDefault="00DA2C2A" w:rsidP="00BA1ED0">
      <w:pPr>
        <w:jc w:val="both"/>
        <w:rPr>
          <w:rFonts w:ascii="Century Gothic" w:hAnsi="Century Gothic" w:cs="Tahoma"/>
          <w:b/>
          <w:sz w:val="18"/>
          <w:szCs w:val="18"/>
        </w:rPr>
      </w:pPr>
    </w:p>
    <w:p w:rsidR="006B13B4" w:rsidRPr="00BA1ED0" w:rsidRDefault="006B13B4" w:rsidP="00BA1ED0">
      <w:pPr>
        <w:ind w:rightChars="-22" w:right="-53"/>
        <w:jc w:val="both"/>
        <w:rPr>
          <w:rFonts w:ascii="Century Gothic" w:hAnsi="Century Gothic" w:cs="Tahoma"/>
          <w:b/>
          <w:sz w:val="18"/>
          <w:szCs w:val="18"/>
        </w:rPr>
      </w:pPr>
    </w:p>
    <w:sectPr w:rsidR="006B13B4" w:rsidRPr="00BA1ED0" w:rsidSect="00DA2C2A">
      <w:headerReference w:type="default" r:id="rId12"/>
      <w:footerReference w:type="even" r:id="rId13"/>
      <w:footerReference w:type="default" r:id="rId14"/>
      <w:pgSz w:w="11906" w:h="16838"/>
      <w:pgMar w:top="2379"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A3" w:rsidRDefault="00D77AA3">
      <w:r>
        <w:separator/>
      </w:r>
    </w:p>
  </w:endnote>
  <w:endnote w:type="continuationSeparator" w:id="0">
    <w:p w:rsidR="00D77AA3" w:rsidRDefault="00D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 Mincho Light J">
    <w:charset w:val="00"/>
    <w:family w:val="auto"/>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C7" w:rsidRDefault="005A0940" w:rsidP="00CB2866">
    <w:pPr>
      <w:pStyle w:val="Pidipagina"/>
      <w:framePr w:wrap="around" w:vAnchor="text" w:hAnchor="margin" w:xAlign="right" w:y="1"/>
      <w:rPr>
        <w:rStyle w:val="Numeropagina"/>
      </w:rPr>
    </w:pPr>
    <w:r>
      <w:rPr>
        <w:rStyle w:val="Numeropagina"/>
      </w:rPr>
      <w:fldChar w:fldCharType="begin"/>
    </w:r>
    <w:r w:rsidR="00903DC7">
      <w:rPr>
        <w:rStyle w:val="Numeropagina"/>
      </w:rPr>
      <w:instrText xml:space="preserve">PAGE  </w:instrText>
    </w:r>
    <w:r>
      <w:rPr>
        <w:rStyle w:val="Numeropagina"/>
      </w:rPr>
      <w:fldChar w:fldCharType="end"/>
    </w:r>
  </w:p>
  <w:p w:rsidR="00903DC7" w:rsidRDefault="00903DC7" w:rsidP="00D9163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C7" w:rsidRPr="0056060A" w:rsidRDefault="005A0940" w:rsidP="00CB2866">
    <w:pPr>
      <w:pStyle w:val="Pidipagina"/>
      <w:framePr w:wrap="around" w:vAnchor="text" w:hAnchor="margin" w:xAlign="right" w:y="1"/>
      <w:rPr>
        <w:rStyle w:val="Numeropagina"/>
        <w:rFonts w:ascii="Century Gothic" w:hAnsi="Century Gothic"/>
        <w:sz w:val="16"/>
        <w:szCs w:val="16"/>
      </w:rPr>
    </w:pPr>
    <w:r w:rsidRPr="0056060A">
      <w:rPr>
        <w:rStyle w:val="Numeropagina"/>
        <w:rFonts w:ascii="Century Gothic" w:hAnsi="Century Gothic"/>
        <w:sz w:val="16"/>
        <w:szCs w:val="16"/>
      </w:rPr>
      <w:fldChar w:fldCharType="begin"/>
    </w:r>
    <w:r w:rsidR="00903DC7" w:rsidRPr="0056060A">
      <w:rPr>
        <w:rStyle w:val="Numeropagina"/>
        <w:rFonts w:ascii="Century Gothic" w:hAnsi="Century Gothic"/>
        <w:sz w:val="16"/>
        <w:szCs w:val="16"/>
      </w:rPr>
      <w:instrText xml:space="preserve">PAGE  </w:instrText>
    </w:r>
    <w:r w:rsidRPr="0056060A">
      <w:rPr>
        <w:rStyle w:val="Numeropagina"/>
        <w:rFonts w:ascii="Century Gothic" w:hAnsi="Century Gothic"/>
        <w:sz w:val="16"/>
        <w:szCs w:val="16"/>
      </w:rPr>
      <w:fldChar w:fldCharType="separate"/>
    </w:r>
    <w:r w:rsidR="00386188">
      <w:rPr>
        <w:rStyle w:val="Numeropagina"/>
        <w:rFonts w:ascii="Century Gothic" w:hAnsi="Century Gothic"/>
        <w:noProof/>
        <w:sz w:val="16"/>
        <w:szCs w:val="16"/>
      </w:rPr>
      <w:t>1</w:t>
    </w:r>
    <w:r w:rsidRPr="0056060A">
      <w:rPr>
        <w:rStyle w:val="Numeropagina"/>
        <w:rFonts w:ascii="Century Gothic" w:hAnsi="Century Gothic"/>
        <w:sz w:val="16"/>
        <w:szCs w:val="16"/>
      </w:rPr>
      <w:fldChar w:fldCharType="end"/>
    </w:r>
  </w:p>
  <w:p w:rsidR="00903DC7" w:rsidRDefault="00903DC7" w:rsidP="00D916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A3" w:rsidRDefault="00D77AA3">
      <w:r>
        <w:separator/>
      </w:r>
    </w:p>
  </w:footnote>
  <w:footnote w:type="continuationSeparator" w:id="0">
    <w:p w:rsidR="00D77AA3" w:rsidRDefault="00D7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C7" w:rsidRDefault="00291A48" w:rsidP="0029473E">
    <w:pPr>
      <w:pStyle w:val="Intestazione"/>
      <w:jc w:val="center"/>
    </w:pPr>
    <w:r>
      <w:rPr>
        <w:noProof/>
      </w:rPr>
      <w:drawing>
        <wp:inline distT="0" distB="0" distL="0" distR="0">
          <wp:extent cx="6114415" cy="1343660"/>
          <wp:effectExtent l="19050" t="0" r="635" b="0"/>
          <wp:docPr id="1" name="Immagine 1" descr="C:\Users\Francesca.Allegranti\Desktop\logo carta 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rancesca.Allegranti\Desktop\logo carta intestata.png"/>
                  <pic:cNvPicPr>
                    <a:picLocks noChangeAspect="1" noChangeArrowheads="1"/>
                  </pic:cNvPicPr>
                </pic:nvPicPr>
                <pic:blipFill>
                  <a:blip r:embed="rId1"/>
                  <a:srcRect/>
                  <a:stretch>
                    <a:fillRect/>
                  </a:stretch>
                </pic:blipFill>
                <pic:spPr bwMode="auto">
                  <a:xfrm>
                    <a:off x="0" y="0"/>
                    <a:ext cx="6114415" cy="1343660"/>
                  </a:xfrm>
                  <a:prstGeom prst="rect">
                    <a:avLst/>
                  </a:prstGeom>
                  <a:noFill/>
                  <a:ln w="9525">
                    <a:noFill/>
                    <a:miter lim="800000"/>
                    <a:headEnd/>
                    <a:tailEnd/>
                  </a:ln>
                </pic:spPr>
              </pic:pic>
            </a:graphicData>
          </a:graphic>
        </wp:inline>
      </w:drawing>
    </w:r>
  </w:p>
  <w:p w:rsidR="00903DC7" w:rsidRPr="0029473E" w:rsidRDefault="00903DC7" w:rsidP="002947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FFFFFF89"/>
    <w:multiLevelType w:val="singleLevel"/>
    <w:tmpl w:val="8B3E722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A307AC"/>
    <w:multiLevelType w:val="hybridMultilevel"/>
    <w:tmpl w:val="F0FA5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401D50"/>
    <w:multiLevelType w:val="hybridMultilevel"/>
    <w:tmpl w:val="8FA2C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36AEE"/>
    <w:multiLevelType w:val="hybridMultilevel"/>
    <w:tmpl w:val="6884F488"/>
    <w:lvl w:ilvl="0" w:tplc="04100001">
      <w:start w:val="1"/>
      <w:numFmt w:val="bullet"/>
      <w:lvlText w:val=""/>
      <w:lvlJc w:val="left"/>
      <w:pPr>
        <w:ind w:left="1157" w:hanging="360"/>
      </w:pPr>
      <w:rPr>
        <w:rFonts w:ascii="Symbol" w:hAnsi="Symbol" w:hint="default"/>
      </w:rPr>
    </w:lvl>
    <w:lvl w:ilvl="1" w:tplc="04100003" w:tentative="1">
      <w:start w:val="1"/>
      <w:numFmt w:val="bullet"/>
      <w:lvlText w:val="o"/>
      <w:lvlJc w:val="left"/>
      <w:pPr>
        <w:ind w:left="1877" w:hanging="360"/>
      </w:pPr>
      <w:rPr>
        <w:rFonts w:ascii="Courier New" w:hAnsi="Courier New" w:cs="Courier New" w:hint="default"/>
      </w:rPr>
    </w:lvl>
    <w:lvl w:ilvl="2" w:tplc="04100005" w:tentative="1">
      <w:start w:val="1"/>
      <w:numFmt w:val="bullet"/>
      <w:lvlText w:val=""/>
      <w:lvlJc w:val="left"/>
      <w:pPr>
        <w:ind w:left="2597" w:hanging="360"/>
      </w:pPr>
      <w:rPr>
        <w:rFonts w:ascii="Wingdings" w:hAnsi="Wingdings" w:hint="default"/>
      </w:rPr>
    </w:lvl>
    <w:lvl w:ilvl="3" w:tplc="04100001" w:tentative="1">
      <w:start w:val="1"/>
      <w:numFmt w:val="bullet"/>
      <w:lvlText w:val=""/>
      <w:lvlJc w:val="left"/>
      <w:pPr>
        <w:ind w:left="3317" w:hanging="360"/>
      </w:pPr>
      <w:rPr>
        <w:rFonts w:ascii="Symbol" w:hAnsi="Symbol" w:hint="default"/>
      </w:rPr>
    </w:lvl>
    <w:lvl w:ilvl="4" w:tplc="04100003" w:tentative="1">
      <w:start w:val="1"/>
      <w:numFmt w:val="bullet"/>
      <w:lvlText w:val="o"/>
      <w:lvlJc w:val="left"/>
      <w:pPr>
        <w:ind w:left="4037" w:hanging="360"/>
      </w:pPr>
      <w:rPr>
        <w:rFonts w:ascii="Courier New" w:hAnsi="Courier New" w:cs="Courier New" w:hint="default"/>
      </w:rPr>
    </w:lvl>
    <w:lvl w:ilvl="5" w:tplc="04100005" w:tentative="1">
      <w:start w:val="1"/>
      <w:numFmt w:val="bullet"/>
      <w:lvlText w:val=""/>
      <w:lvlJc w:val="left"/>
      <w:pPr>
        <w:ind w:left="4757" w:hanging="360"/>
      </w:pPr>
      <w:rPr>
        <w:rFonts w:ascii="Wingdings" w:hAnsi="Wingdings" w:hint="default"/>
      </w:rPr>
    </w:lvl>
    <w:lvl w:ilvl="6" w:tplc="04100001" w:tentative="1">
      <w:start w:val="1"/>
      <w:numFmt w:val="bullet"/>
      <w:lvlText w:val=""/>
      <w:lvlJc w:val="left"/>
      <w:pPr>
        <w:ind w:left="5477" w:hanging="360"/>
      </w:pPr>
      <w:rPr>
        <w:rFonts w:ascii="Symbol" w:hAnsi="Symbol" w:hint="default"/>
      </w:rPr>
    </w:lvl>
    <w:lvl w:ilvl="7" w:tplc="04100003" w:tentative="1">
      <w:start w:val="1"/>
      <w:numFmt w:val="bullet"/>
      <w:lvlText w:val="o"/>
      <w:lvlJc w:val="left"/>
      <w:pPr>
        <w:ind w:left="6197" w:hanging="360"/>
      </w:pPr>
      <w:rPr>
        <w:rFonts w:ascii="Courier New" w:hAnsi="Courier New" w:cs="Courier New" w:hint="default"/>
      </w:rPr>
    </w:lvl>
    <w:lvl w:ilvl="8" w:tplc="04100005" w:tentative="1">
      <w:start w:val="1"/>
      <w:numFmt w:val="bullet"/>
      <w:lvlText w:val=""/>
      <w:lvlJc w:val="left"/>
      <w:pPr>
        <w:ind w:left="6917" w:hanging="360"/>
      </w:pPr>
      <w:rPr>
        <w:rFonts w:ascii="Wingdings" w:hAnsi="Wingdings" w:hint="default"/>
      </w:rPr>
    </w:lvl>
  </w:abstractNum>
  <w:abstractNum w:abstractNumId="4" w15:restartNumberingAfterBreak="0">
    <w:nsid w:val="2368727A"/>
    <w:multiLevelType w:val="hybridMultilevel"/>
    <w:tmpl w:val="799E41E8"/>
    <w:lvl w:ilvl="0" w:tplc="04100001">
      <w:start w:val="1"/>
      <w:numFmt w:val="bullet"/>
      <w:lvlText w:val=""/>
      <w:lvlJc w:val="left"/>
      <w:pPr>
        <w:tabs>
          <w:tab w:val="num" w:pos="360"/>
        </w:tabs>
        <w:ind w:left="360" w:hanging="360"/>
      </w:pPr>
      <w:rPr>
        <w:rFonts w:ascii="Symbol" w:hAnsi="Symbol" w:hint="default"/>
      </w:rPr>
    </w:lvl>
    <w:lvl w:ilvl="1" w:tplc="B218C628">
      <w:numFmt w:val="bullet"/>
      <w:lvlText w:val="-"/>
      <w:lvlJc w:val="left"/>
      <w:pPr>
        <w:tabs>
          <w:tab w:val="num" w:pos="1080"/>
        </w:tabs>
        <w:ind w:left="1080" w:hanging="360"/>
      </w:pPr>
      <w:rPr>
        <w:rFonts w:ascii="Verdana" w:eastAsia="HG Mincho Light J" w:hAnsi="Verdana"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6A2E30"/>
    <w:multiLevelType w:val="hybridMultilevel"/>
    <w:tmpl w:val="8DECFDFE"/>
    <w:lvl w:ilvl="0" w:tplc="04100001">
      <w:start w:val="1"/>
      <w:numFmt w:val="bullet"/>
      <w:lvlText w:val=""/>
      <w:lvlJc w:val="left"/>
      <w:pPr>
        <w:ind w:left="1157" w:hanging="360"/>
      </w:pPr>
      <w:rPr>
        <w:rFonts w:ascii="Symbol" w:hAnsi="Symbol" w:hint="default"/>
      </w:rPr>
    </w:lvl>
    <w:lvl w:ilvl="1" w:tplc="04100003" w:tentative="1">
      <w:start w:val="1"/>
      <w:numFmt w:val="bullet"/>
      <w:lvlText w:val="o"/>
      <w:lvlJc w:val="left"/>
      <w:pPr>
        <w:ind w:left="1877" w:hanging="360"/>
      </w:pPr>
      <w:rPr>
        <w:rFonts w:ascii="Courier New" w:hAnsi="Courier New" w:cs="Courier New" w:hint="default"/>
      </w:rPr>
    </w:lvl>
    <w:lvl w:ilvl="2" w:tplc="04100005" w:tentative="1">
      <w:start w:val="1"/>
      <w:numFmt w:val="bullet"/>
      <w:lvlText w:val=""/>
      <w:lvlJc w:val="left"/>
      <w:pPr>
        <w:ind w:left="2597" w:hanging="360"/>
      </w:pPr>
      <w:rPr>
        <w:rFonts w:ascii="Wingdings" w:hAnsi="Wingdings" w:hint="default"/>
      </w:rPr>
    </w:lvl>
    <w:lvl w:ilvl="3" w:tplc="04100001" w:tentative="1">
      <w:start w:val="1"/>
      <w:numFmt w:val="bullet"/>
      <w:lvlText w:val=""/>
      <w:lvlJc w:val="left"/>
      <w:pPr>
        <w:ind w:left="3317" w:hanging="360"/>
      </w:pPr>
      <w:rPr>
        <w:rFonts w:ascii="Symbol" w:hAnsi="Symbol" w:hint="default"/>
      </w:rPr>
    </w:lvl>
    <w:lvl w:ilvl="4" w:tplc="04100003" w:tentative="1">
      <w:start w:val="1"/>
      <w:numFmt w:val="bullet"/>
      <w:lvlText w:val="o"/>
      <w:lvlJc w:val="left"/>
      <w:pPr>
        <w:ind w:left="4037" w:hanging="360"/>
      </w:pPr>
      <w:rPr>
        <w:rFonts w:ascii="Courier New" w:hAnsi="Courier New" w:cs="Courier New" w:hint="default"/>
      </w:rPr>
    </w:lvl>
    <w:lvl w:ilvl="5" w:tplc="04100005" w:tentative="1">
      <w:start w:val="1"/>
      <w:numFmt w:val="bullet"/>
      <w:lvlText w:val=""/>
      <w:lvlJc w:val="left"/>
      <w:pPr>
        <w:ind w:left="4757" w:hanging="360"/>
      </w:pPr>
      <w:rPr>
        <w:rFonts w:ascii="Wingdings" w:hAnsi="Wingdings" w:hint="default"/>
      </w:rPr>
    </w:lvl>
    <w:lvl w:ilvl="6" w:tplc="04100001" w:tentative="1">
      <w:start w:val="1"/>
      <w:numFmt w:val="bullet"/>
      <w:lvlText w:val=""/>
      <w:lvlJc w:val="left"/>
      <w:pPr>
        <w:ind w:left="5477" w:hanging="360"/>
      </w:pPr>
      <w:rPr>
        <w:rFonts w:ascii="Symbol" w:hAnsi="Symbol" w:hint="default"/>
      </w:rPr>
    </w:lvl>
    <w:lvl w:ilvl="7" w:tplc="04100003" w:tentative="1">
      <w:start w:val="1"/>
      <w:numFmt w:val="bullet"/>
      <w:lvlText w:val="o"/>
      <w:lvlJc w:val="left"/>
      <w:pPr>
        <w:ind w:left="6197" w:hanging="360"/>
      </w:pPr>
      <w:rPr>
        <w:rFonts w:ascii="Courier New" w:hAnsi="Courier New" w:cs="Courier New" w:hint="default"/>
      </w:rPr>
    </w:lvl>
    <w:lvl w:ilvl="8" w:tplc="04100005" w:tentative="1">
      <w:start w:val="1"/>
      <w:numFmt w:val="bullet"/>
      <w:lvlText w:val=""/>
      <w:lvlJc w:val="left"/>
      <w:pPr>
        <w:ind w:left="6917" w:hanging="360"/>
      </w:pPr>
      <w:rPr>
        <w:rFonts w:ascii="Wingdings" w:hAnsi="Wingdings" w:hint="default"/>
      </w:rPr>
    </w:lvl>
  </w:abstractNum>
  <w:abstractNum w:abstractNumId="6" w15:restartNumberingAfterBreak="0">
    <w:nsid w:val="3FE87402"/>
    <w:multiLevelType w:val="hybridMultilevel"/>
    <w:tmpl w:val="95AA3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DB5741"/>
    <w:multiLevelType w:val="hybridMultilevel"/>
    <w:tmpl w:val="5BDE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64D05"/>
    <w:multiLevelType w:val="hybridMultilevel"/>
    <w:tmpl w:val="F4C605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F043B0"/>
    <w:multiLevelType w:val="hybridMultilevel"/>
    <w:tmpl w:val="1474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1D219A"/>
    <w:multiLevelType w:val="hybridMultilevel"/>
    <w:tmpl w:val="6E787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2"/>
  </w:num>
  <w:num w:numId="6">
    <w:abstractNumId w:val="1"/>
  </w:num>
  <w:num w:numId="7">
    <w:abstractNumId w:val="10"/>
  </w:num>
  <w:num w:numId="8">
    <w:abstractNumId w:val="8"/>
  </w:num>
  <w:num w:numId="9">
    <w:abstractNumId w:val="4"/>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AF"/>
    <w:rsid w:val="00000A10"/>
    <w:rsid w:val="00003FD5"/>
    <w:rsid w:val="000040C6"/>
    <w:rsid w:val="0000421E"/>
    <w:rsid w:val="00004AEF"/>
    <w:rsid w:val="000060B7"/>
    <w:rsid w:val="00011623"/>
    <w:rsid w:val="00016873"/>
    <w:rsid w:val="0002301D"/>
    <w:rsid w:val="00031E24"/>
    <w:rsid w:val="000355DC"/>
    <w:rsid w:val="000414D1"/>
    <w:rsid w:val="000445A7"/>
    <w:rsid w:val="00046EF6"/>
    <w:rsid w:val="000571EE"/>
    <w:rsid w:val="000819CE"/>
    <w:rsid w:val="00085001"/>
    <w:rsid w:val="00086279"/>
    <w:rsid w:val="00093B7E"/>
    <w:rsid w:val="00095BA9"/>
    <w:rsid w:val="000A1283"/>
    <w:rsid w:val="000A6222"/>
    <w:rsid w:val="000B44CB"/>
    <w:rsid w:val="000C2F2C"/>
    <w:rsid w:val="000C61CB"/>
    <w:rsid w:val="000D5F7D"/>
    <w:rsid w:val="000D669D"/>
    <w:rsid w:val="000E1150"/>
    <w:rsid w:val="000E7186"/>
    <w:rsid w:val="00107F0D"/>
    <w:rsid w:val="001176BC"/>
    <w:rsid w:val="0012220B"/>
    <w:rsid w:val="00125223"/>
    <w:rsid w:val="00137CC5"/>
    <w:rsid w:val="00142D02"/>
    <w:rsid w:val="0014420A"/>
    <w:rsid w:val="00144FF3"/>
    <w:rsid w:val="00156509"/>
    <w:rsid w:val="00157C96"/>
    <w:rsid w:val="0016002F"/>
    <w:rsid w:val="00160FD6"/>
    <w:rsid w:val="001648C3"/>
    <w:rsid w:val="00176122"/>
    <w:rsid w:val="00181DCC"/>
    <w:rsid w:val="00197DD0"/>
    <w:rsid w:val="001A45FE"/>
    <w:rsid w:val="001A7316"/>
    <w:rsid w:val="001B0CC8"/>
    <w:rsid w:val="001C08AC"/>
    <w:rsid w:val="001C785D"/>
    <w:rsid w:val="001C7B0C"/>
    <w:rsid w:val="001D6CB3"/>
    <w:rsid w:val="001E5A0D"/>
    <w:rsid w:val="001F6534"/>
    <w:rsid w:val="00200897"/>
    <w:rsid w:val="0021066D"/>
    <w:rsid w:val="002130F5"/>
    <w:rsid w:val="00220D42"/>
    <w:rsid w:val="0022732C"/>
    <w:rsid w:val="00227A51"/>
    <w:rsid w:val="00235C83"/>
    <w:rsid w:val="00272F99"/>
    <w:rsid w:val="0027346A"/>
    <w:rsid w:val="00275467"/>
    <w:rsid w:val="00277897"/>
    <w:rsid w:val="002869C8"/>
    <w:rsid w:val="00291A48"/>
    <w:rsid w:val="0029473E"/>
    <w:rsid w:val="002A260A"/>
    <w:rsid w:val="002A5E78"/>
    <w:rsid w:val="002A6C1A"/>
    <w:rsid w:val="002B2EA2"/>
    <w:rsid w:val="002C42A7"/>
    <w:rsid w:val="002C7571"/>
    <w:rsid w:val="002D29EA"/>
    <w:rsid w:val="002E6515"/>
    <w:rsid w:val="002F6559"/>
    <w:rsid w:val="00311AD1"/>
    <w:rsid w:val="00320226"/>
    <w:rsid w:val="00324D68"/>
    <w:rsid w:val="00325D6F"/>
    <w:rsid w:val="00326BC1"/>
    <w:rsid w:val="00342BE9"/>
    <w:rsid w:val="003519DD"/>
    <w:rsid w:val="0035308D"/>
    <w:rsid w:val="003559B0"/>
    <w:rsid w:val="003745BC"/>
    <w:rsid w:val="00374830"/>
    <w:rsid w:val="00386188"/>
    <w:rsid w:val="00386A04"/>
    <w:rsid w:val="0039429E"/>
    <w:rsid w:val="003A5139"/>
    <w:rsid w:val="003A5268"/>
    <w:rsid w:val="003A74C4"/>
    <w:rsid w:val="003A7B5A"/>
    <w:rsid w:val="003B5888"/>
    <w:rsid w:val="003C7B89"/>
    <w:rsid w:val="003E6922"/>
    <w:rsid w:val="003E73C5"/>
    <w:rsid w:val="003F6A5C"/>
    <w:rsid w:val="00400964"/>
    <w:rsid w:val="00405FD5"/>
    <w:rsid w:val="004163D5"/>
    <w:rsid w:val="00416E26"/>
    <w:rsid w:val="004215B3"/>
    <w:rsid w:val="004271FA"/>
    <w:rsid w:val="00442F03"/>
    <w:rsid w:val="004525B1"/>
    <w:rsid w:val="0045403B"/>
    <w:rsid w:val="00462732"/>
    <w:rsid w:val="004658AB"/>
    <w:rsid w:val="00474FEC"/>
    <w:rsid w:val="00493D90"/>
    <w:rsid w:val="004C1A51"/>
    <w:rsid w:val="004C23E8"/>
    <w:rsid w:val="004C47D9"/>
    <w:rsid w:val="004C785D"/>
    <w:rsid w:val="004D1CB9"/>
    <w:rsid w:val="004D27D4"/>
    <w:rsid w:val="004D3754"/>
    <w:rsid w:val="004D48E5"/>
    <w:rsid w:val="004E285D"/>
    <w:rsid w:val="004E3B1D"/>
    <w:rsid w:val="004E5C9E"/>
    <w:rsid w:val="004F0A20"/>
    <w:rsid w:val="004F233D"/>
    <w:rsid w:val="004F2FA6"/>
    <w:rsid w:val="004F3057"/>
    <w:rsid w:val="004F6E4B"/>
    <w:rsid w:val="00502E35"/>
    <w:rsid w:val="00507CAE"/>
    <w:rsid w:val="005269E2"/>
    <w:rsid w:val="005304B3"/>
    <w:rsid w:val="005330AC"/>
    <w:rsid w:val="005413CE"/>
    <w:rsid w:val="00544218"/>
    <w:rsid w:val="00554D9E"/>
    <w:rsid w:val="00557624"/>
    <w:rsid w:val="0056060A"/>
    <w:rsid w:val="00566D22"/>
    <w:rsid w:val="00571AF7"/>
    <w:rsid w:val="005733D0"/>
    <w:rsid w:val="00574F2F"/>
    <w:rsid w:val="005779A8"/>
    <w:rsid w:val="005867DF"/>
    <w:rsid w:val="00590768"/>
    <w:rsid w:val="005A0940"/>
    <w:rsid w:val="005A1DBF"/>
    <w:rsid w:val="005A5353"/>
    <w:rsid w:val="005B0700"/>
    <w:rsid w:val="005C154F"/>
    <w:rsid w:val="005C30B7"/>
    <w:rsid w:val="005C5032"/>
    <w:rsid w:val="005D0A51"/>
    <w:rsid w:val="005D7437"/>
    <w:rsid w:val="005F0AC2"/>
    <w:rsid w:val="005F28B8"/>
    <w:rsid w:val="005F4150"/>
    <w:rsid w:val="00607368"/>
    <w:rsid w:val="006165BA"/>
    <w:rsid w:val="00620B51"/>
    <w:rsid w:val="00620D8E"/>
    <w:rsid w:val="00634CD8"/>
    <w:rsid w:val="00636ABC"/>
    <w:rsid w:val="00641A61"/>
    <w:rsid w:val="0064749E"/>
    <w:rsid w:val="0065306E"/>
    <w:rsid w:val="006639B6"/>
    <w:rsid w:val="00666397"/>
    <w:rsid w:val="00686439"/>
    <w:rsid w:val="006A1133"/>
    <w:rsid w:val="006A423A"/>
    <w:rsid w:val="006A5213"/>
    <w:rsid w:val="006B134B"/>
    <w:rsid w:val="006B13B4"/>
    <w:rsid w:val="006B64B9"/>
    <w:rsid w:val="006C1674"/>
    <w:rsid w:val="006C4756"/>
    <w:rsid w:val="006C6501"/>
    <w:rsid w:val="006D2B52"/>
    <w:rsid w:val="006E1F51"/>
    <w:rsid w:val="006E2FBF"/>
    <w:rsid w:val="00700FF1"/>
    <w:rsid w:val="00715DEC"/>
    <w:rsid w:val="007222E6"/>
    <w:rsid w:val="00735677"/>
    <w:rsid w:val="00743DC3"/>
    <w:rsid w:val="0075086F"/>
    <w:rsid w:val="00763462"/>
    <w:rsid w:val="0076561C"/>
    <w:rsid w:val="0077020C"/>
    <w:rsid w:val="00775B63"/>
    <w:rsid w:val="00780DB1"/>
    <w:rsid w:val="00791302"/>
    <w:rsid w:val="00795904"/>
    <w:rsid w:val="007B20E2"/>
    <w:rsid w:val="007B4FF1"/>
    <w:rsid w:val="007C7366"/>
    <w:rsid w:val="007D14FF"/>
    <w:rsid w:val="007D7B9B"/>
    <w:rsid w:val="007D7BE4"/>
    <w:rsid w:val="007E4DFC"/>
    <w:rsid w:val="007E5617"/>
    <w:rsid w:val="007E64FC"/>
    <w:rsid w:val="007E697C"/>
    <w:rsid w:val="007F18A0"/>
    <w:rsid w:val="007F2AC5"/>
    <w:rsid w:val="007F5F71"/>
    <w:rsid w:val="00806437"/>
    <w:rsid w:val="0081456A"/>
    <w:rsid w:val="008169E4"/>
    <w:rsid w:val="008277C1"/>
    <w:rsid w:val="00832480"/>
    <w:rsid w:val="008407A4"/>
    <w:rsid w:val="008548AA"/>
    <w:rsid w:val="00857512"/>
    <w:rsid w:val="0086251C"/>
    <w:rsid w:val="00864CCD"/>
    <w:rsid w:val="00866271"/>
    <w:rsid w:val="008855CB"/>
    <w:rsid w:val="00895780"/>
    <w:rsid w:val="0089772D"/>
    <w:rsid w:val="008A2143"/>
    <w:rsid w:val="008A696E"/>
    <w:rsid w:val="008C565C"/>
    <w:rsid w:val="00903DC7"/>
    <w:rsid w:val="00905F85"/>
    <w:rsid w:val="0090684C"/>
    <w:rsid w:val="00912055"/>
    <w:rsid w:val="00930BA5"/>
    <w:rsid w:val="00931405"/>
    <w:rsid w:val="00933480"/>
    <w:rsid w:val="00940613"/>
    <w:rsid w:val="00944D4C"/>
    <w:rsid w:val="00951F91"/>
    <w:rsid w:val="009561D9"/>
    <w:rsid w:val="0096221A"/>
    <w:rsid w:val="009627A3"/>
    <w:rsid w:val="00962B10"/>
    <w:rsid w:val="009711F0"/>
    <w:rsid w:val="0097706B"/>
    <w:rsid w:val="00977D30"/>
    <w:rsid w:val="00985CF5"/>
    <w:rsid w:val="00990A46"/>
    <w:rsid w:val="009924CE"/>
    <w:rsid w:val="009A0B66"/>
    <w:rsid w:val="009B344B"/>
    <w:rsid w:val="009B4217"/>
    <w:rsid w:val="009B5C42"/>
    <w:rsid w:val="009C112D"/>
    <w:rsid w:val="009C39AC"/>
    <w:rsid w:val="009C3F23"/>
    <w:rsid w:val="009D2137"/>
    <w:rsid w:val="009D31FD"/>
    <w:rsid w:val="009D7172"/>
    <w:rsid w:val="009F3A6F"/>
    <w:rsid w:val="009F7692"/>
    <w:rsid w:val="009F7C3C"/>
    <w:rsid w:val="00A038D5"/>
    <w:rsid w:val="00A13955"/>
    <w:rsid w:val="00A16AAA"/>
    <w:rsid w:val="00A23A13"/>
    <w:rsid w:val="00A33886"/>
    <w:rsid w:val="00A50152"/>
    <w:rsid w:val="00A51818"/>
    <w:rsid w:val="00A558C3"/>
    <w:rsid w:val="00A5798B"/>
    <w:rsid w:val="00A6462A"/>
    <w:rsid w:val="00A74582"/>
    <w:rsid w:val="00A92D83"/>
    <w:rsid w:val="00A973C7"/>
    <w:rsid w:val="00A975B4"/>
    <w:rsid w:val="00AA08AC"/>
    <w:rsid w:val="00AA1300"/>
    <w:rsid w:val="00AA5402"/>
    <w:rsid w:val="00AB02A8"/>
    <w:rsid w:val="00AB0C65"/>
    <w:rsid w:val="00AB3E49"/>
    <w:rsid w:val="00AB43ED"/>
    <w:rsid w:val="00AB7A29"/>
    <w:rsid w:val="00AC0E5E"/>
    <w:rsid w:val="00AC1907"/>
    <w:rsid w:val="00AC487C"/>
    <w:rsid w:val="00AD7878"/>
    <w:rsid w:val="00AE228C"/>
    <w:rsid w:val="00AE5FB7"/>
    <w:rsid w:val="00AE7BE4"/>
    <w:rsid w:val="00AE7CDB"/>
    <w:rsid w:val="00AF4688"/>
    <w:rsid w:val="00AF5B83"/>
    <w:rsid w:val="00B07416"/>
    <w:rsid w:val="00B220D0"/>
    <w:rsid w:val="00B24B2D"/>
    <w:rsid w:val="00B35BB5"/>
    <w:rsid w:val="00B42EFC"/>
    <w:rsid w:val="00B46E96"/>
    <w:rsid w:val="00B54BEC"/>
    <w:rsid w:val="00B5518C"/>
    <w:rsid w:val="00B63C75"/>
    <w:rsid w:val="00B64F20"/>
    <w:rsid w:val="00B70E1C"/>
    <w:rsid w:val="00B73EB9"/>
    <w:rsid w:val="00B77FA6"/>
    <w:rsid w:val="00B850DA"/>
    <w:rsid w:val="00B91A00"/>
    <w:rsid w:val="00BA1C7E"/>
    <w:rsid w:val="00BA1ED0"/>
    <w:rsid w:val="00BB4B99"/>
    <w:rsid w:val="00BC058C"/>
    <w:rsid w:val="00BC38A8"/>
    <w:rsid w:val="00BC5122"/>
    <w:rsid w:val="00BC6551"/>
    <w:rsid w:val="00BE28AB"/>
    <w:rsid w:val="00BE59C3"/>
    <w:rsid w:val="00BE730C"/>
    <w:rsid w:val="00BF426E"/>
    <w:rsid w:val="00BF7B26"/>
    <w:rsid w:val="00C02231"/>
    <w:rsid w:val="00C03778"/>
    <w:rsid w:val="00C22FA9"/>
    <w:rsid w:val="00C25549"/>
    <w:rsid w:val="00C36B29"/>
    <w:rsid w:val="00C41F80"/>
    <w:rsid w:val="00C439B3"/>
    <w:rsid w:val="00C546CB"/>
    <w:rsid w:val="00C57918"/>
    <w:rsid w:val="00C61CF2"/>
    <w:rsid w:val="00C62898"/>
    <w:rsid w:val="00C664ED"/>
    <w:rsid w:val="00C679F1"/>
    <w:rsid w:val="00C728DD"/>
    <w:rsid w:val="00C72D11"/>
    <w:rsid w:val="00C77B80"/>
    <w:rsid w:val="00C94613"/>
    <w:rsid w:val="00CA3782"/>
    <w:rsid w:val="00CB2866"/>
    <w:rsid w:val="00CB2B1A"/>
    <w:rsid w:val="00CB5A20"/>
    <w:rsid w:val="00CC46C2"/>
    <w:rsid w:val="00CD3D1D"/>
    <w:rsid w:val="00CD50A9"/>
    <w:rsid w:val="00CD710A"/>
    <w:rsid w:val="00CE1280"/>
    <w:rsid w:val="00CF17D5"/>
    <w:rsid w:val="00CF284A"/>
    <w:rsid w:val="00D11922"/>
    <w:rsid w:val="00D11B29"/>
    <w:rsid w:val="00D36C0F"/>
    <w:rsid w:val="00D42E6E"/>
    <w:rsid w:val="00D47943"/>
    <w:rsid w:val="00D77AA3"/>
    <w:rsid w:val="00D840D5"/>
    <w:rsid w:val="00D864AF"/>
    <w:rsid w:val="00D9163D"/>
    <w:rsid w:val="00D91733"/>
    <w:rsid w:val="00D94D09"/>
    <w:rsid w:val="00D96A01"/>
    <w:rsid w:val="00DA2068"/>
    <w:rsid w:val="00DA2C2A"/>
    <w:rsid w:val="00DA3D47"/>
    <w:rsid w:val="00DA5C70"/>
    <w:rsid w:val="00DA6A3D"/>
    <w:rsid w:val="00DB5853"/>
    <w:rsid w:val="00DD181C"/>
    <w:rsid w:val="00DF3A7B"/>
    <w:rsid w:val="00DF7207"/>
    <w:rsid w:val="00DF785A"/>
    <w:rsid w:val="00E010E8"/>
    <w:rsid w:val="00E03E1A"/>
    <w:rsid w:val="00E07432"/>
    <w:rsid w:val="00E17E80"/>
    <w:rsid w:val="00E20BDB"/>
    <w:rsid w:val="00E243B4"/>
    <w:rsid w:val="00E307F7"/>
    <w:rsid w:val="00E40316"/>
    <w:rsid w:val="00E43F66"/>
    <w:rsid w:val="00E75D82"/>
    <w:rsid w:val="00E777C2"/>
    <w:rsid w:val="00E90D3B"/>
    <w:rsid w:val="00E92EFC"/>
    <w:rsid w:val="00E95F1D"/>
    <w:rsid w:val="00E97311"/>
    <w:rsid w:val="00EA0027"/>
    <w:rsid w:val="00EA0EFF"/>
    <w:rsid w:val="00EA1BBF"/>
    <w:rsid w:val="00EA7335"/>
    <w:rsid w:val="00EB1124"/>
    <w:rsid w:val="00EB4423"/>
    <w:rsid w:val="00EB6703"/>
    <w:rsid w:val="00EC5656"/>
    <w:rsid w:val="00ED22F5"/>
    <w:rsid w:val="00EE027C"/>
    <w:rsid w:val="00EF57ED"/>
    <w:rsid w:val="00F1361E"/>
    <w:rsid w:val="00F14459"/>
    <w:rsid w:val="00F2009A"/>
    <w:rsid w:val="00F22D1D"/>
    <w:rsid w:val="00F22F67"/>
    <w:rsid w:val="00F30A6D"/>
    <w:rsid w:val="00F4118C"/>
    <w:rsid w:val="00F508EF"/>
    <w:rsid w:val="00F54187"/>
    <w:rsid w:val="00F64F95"/>
    <w:rsid w:val="00F67984"/>
    <w:rsid w:val="00F746F3"/>
    <w:rsid w:val="00F82657"/>
    <w:rsid w:val="00F84D79"/>
    <w:rsid w:val="00FA07E9"/>
    <w:rsid w:val="00FA12FD"/>
    <w:rsid w:val="00FA57AF"/>
    <w:rsid w:val="00FB09CD"/>
    <w:rsid w:val="00FC6304"/>
    <w:rsid w:val="00FC6D95"/>
    <w:rsid w:val="00FD4F21"/>
    <w:rsid w:val="00FD7C3E"/>
    <w:rsid w:val="00FF0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A006BC-266F-49A6-B6DA-A58E6B4B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EF6"/>
    <w:rPr>
      <w:sz w:val="24"/>
    </w:rPr>
  </w:style>
  <w:style w:type="paragraph" w:styleId="Titolo1">
    <w:name w:val="heading 1"/>
    <w:basedOn w:val="Normale"/>
    <w:next w:val="Normale"/>
    <w:qFormat/>
    <w:rsid w:val="00D11B29"/>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qFormat/>
    <w:rsid w:val="001E5A0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46EF6"/>
    <w:pPr>
      <w:tabs>
        <w:tab w:val="center" w:pos="4153"/>
        <w:tab w:val="right" w:pos="8306"/>
      </w:tabs>
    </w:pPr>
  </w:style>
  <w:style w:type="paragraph" w:styleId="Pidipagina">
    <w:name w:val="footer"/>
    <w:basedOn w:val="Normale"/>
    <w:rsid w:val="00046EF6"/>
    <w:pPr>
      <w:tabs>
        <w:tab w:val="center" w:pos="4153"/>
        <w:tab w:val="right" w:pos="8306"/>
      </w:tabs>
    </w:pPr>
  </w:style>
  <w:style w:type="paragraph" w:styleId="Corpotesto">
    <w:name w:val="Body Text"/>
    <w:basedOn w:val="Normale"/>
    <w:rsid w:val="00046EF6"/>
    <w:pPr>
      <w:spacing w:line="360" w:lineRule="auto"/>
    </w:pPr>
    <w:rPr>
      <w:rFonts w:ascii="Helvetica" w:eastAsia="Times New Roman" w:hAnsi="Helvetica"/>
      <w:color w:val="444444"/>
      <w:sz w:val="28"/>
      <w:lang w:val="en-US"/>
    </w:rPr>
  </w:style>
  <w:style w:type="paragraph" w:styleId="Rientrocorpodeltesto2">
    <w:name w:val="Body Text Indent 2"/>
    <w:basedOn w:val="Normale"/>
    <w:rsid w:val="00D11B29"/>
    <w:pPr>
      <w:spacing w:after="120" w:line="480" w:lineRule="auto"/>
      <w:ind w:left="283"/>
    </w:pPr>
  </w:style>
  <w:style w:type="paragraph" w:styleId="Rientrocorpodeltesto">
    <w:name w:val="Body Text Indent"/>
    <w:basedOn w:val="Normale"/>
    <w:rsid w:val="00D11B29"/>
    <w:pPr>
      <w:spacing w:after="120"/>
      <w:ind w:left="283"/>
    </w:pPr>
  </w:style>
  <w:style w:type="paragraph" w:styleId="Testodelblocco">
    <w:name w:val="Block Text"/>
    <w:basedOn w:val="Normale"/>
    <w:rsid w:val="00D11B29"/>
    <w:pPr>
      <w:ind w:leftChars="567" w:left="567" w:rightChars="567" w:right="567"/>
      <w:jc w:val="both"/>
    </w:pPr>
    <w:rPr>
      <w:rFonts w:ascii="Arial" w:eastAsia="Times New Roman" w:hAnsi="Arial" w:cs="Arial"/>
      <w:sz w:val="22"/>
      <w:szCs w:val="18"/>
    </w:rPr>
  </w:style>
  <w:style w:type="character" w:styleId="Collegamentoipertestuale">
    <w:name w:val="Hyperlink"/>
    <w:basedOn w:val="Carpredefinitoparagrafo"/>
    <w:rsid w:val="00011623"/>
    <w:rPr>
      <w:color w:val="0000FF"/>
      <w:u w:val="single"/>
    </w:rPr>
  </w:style>
  <w:style w:type="paragraph" w:styleId="Testonotaapidipagina">
    <w:name w:val="footnote text"/>
    <w:basedOn w:val="Normale"/>
    <w:link w:val="TestonotaapidipaginaCarattere"/>
    <w:uiPriority w:val="99"/>
    <w:rsid w:val="001E5A0D"/>
    <w:rPr>
      <w:rFonts w:ascii="Times New Roman" w:eastAsia="Times New Roman" w:hAnsi="Times New Roman"/>
      <w:sz w:val="20"/>
    </w:rPr>
  </w:style>
  <w:style w:type="paragraph" w:styleId="NormaleWeb">
    <w:name w:val="Normal (Web)"/>
    <w:basedOn w:val="Normale"/>
    <w:uiPriority w:val="99"/>
    <w:rsid w:val="00AE7CDB"/>
    <w:pPr>
      <w:spacing w:after="300" w:line="264" w:lineRule="atLeast"/>
    </w:pPr>
    <w:rPr>
      <w:rFonts w:ascii="Times New Roman" w:eastAsia="Times New Roman" w:hAnsi="Times New Roman"/>
      <w:szCs w:val="24"/>
    </w:rPr>
  </w:style>
  <w:style w:type="character" w:styleId="Numeropagina">
    <w:name w:val="page number"/>
    <w:basedOn w:val="Carpredefinitoparagrafo"/>
    <w:rsid w:val="00D9163D"/>
  </w:style>
  <w:style w:type="character" w:customStyle="1" w:styleId="TestonotaapidipaginaCarattere">
    <w:name w:val="Testo nota a piè di pagina Carattere"/>
    <w:basedOn w:val="Carpredefinitoparagrafo"/>
    <w:link w:val="Testonotaapidipagina"/>
    <w:uiPriority w:val="99"/>
    <w:rsid w:val="0097706B"/>
    <w:rPr>
      <w:rFonts w:ascii="Times New Roman" w:eastAsia="Times New Roman" w:hAnsi="Times New Roman"/>
    </w:rPr>
  </w:style>
  <w:style w:type="character" w:styleId="Rimandonotaapidipagina">
    <w:name w:val="footnote reference"/>
    <w:uiPriority w:val="99"/>
    <w:rsid w:val="0097706B"/>
    <w:rPr>
      <w:vertAlign w:val="superscript"/>
    </w:rPr>
  </w:style>
  <w:style w:type="paragraph" w:styleId="Puntoelenco">
    <w:name w:val="List Bullet"/>
    <w:basedOn w:val="Normale"/>
    <w:rsid w:val="00F4118C"/>
    <w:pPr>
      <w:numPr>
        <w:numId w:val="2"/>
      </w:numPr>
      <w:contextualSpacing/>
    </w:pPr>
  </w:style>
  <w:style w:type="character" w:customStyle="1" w:styleId="apple-converted-space">
    <w:name w:val="apple-converted-space"/>
    <w:basedOn w:val="Carpredefinitoparagrafo"/>
    <w:rsid w:val="005867DF"/>
  </w:style>
  <w:style w:type="paragraph" w:styleId="Paragrafoelenco">
    <w:name w:val="List Paragraph"/>
    <w:basedOn w:val="Normale"/>
    <w:uiPriority w:val="34"/>
    <w:qFormat/>
    <w:rsid w:val="0081456A"/>
    <w:pPr>
      <w:suppressAutoHyphens/>
      <w:ind w:left="720"/>
      <w:contextualSpacing/>
    </w:pPr>
    <w:rPr>
      <w:rFonts w:ascii="Times New Roman" w:eastAsia="Times New Roman" w:hAnsi="Times New Roman"/>
      <w:lang w:eastAsia="ar-SA"/>
    </w:rPr>
  </w:style>
  <w:style w:type="paragraph" w:styleId="Testofumetto">
    <w:name w:val="Balloon Text"/>
    <w:basedOn w:val="Normale"/>
    <w:link w:val="TestofumettoCarattere"/>
    <w:rsid w:val="00C03778"/>
    <w:rPr>
      <w:rFonts w:ascii="Tahoma" w:hAnsi="Tahoma" w:cs="Tahoma"/>
      <w:sz w:val="16"/>
      <w:szCs w:val="16"/>
    </w:rPr>
  </w:style>
  <w:style w:type="character" w:customStyle="1" w:styleId="TestofumettoCarattere">
    <w:name w:val="Testo fumetto Carattere"/>
    <w:basedOn w:val="Carpredefinitoparagrafo"/>
    <w:link w:val="Testofumetto"/>
    <w:rsid w:val="00C0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735">
      <w:bodyDiv w:val="1"/>
      <w:marLeft w:val="0"/>
      <w:marRight w:val="0"/>
      <w:marTop w:val="0"/>
      <w:marBottom w:val="0"/>
      <w:divBdr>
        <w:top w:val="none" w:sz="0" w:space="0" w:color="auto"/>
        <w:left w:val="none" w:sz="0" w:space="0" w:color="auto"/>
        <w:bottom w:val="none" w:sz="0" w:space="0" w:color="auto"/>
        <w:right w:val="none" w:sz="0" w:space="0" w:color="auto"/>
      </w:divBdr>
    </w:div>
    <w:div w:id="208077689">
      <w:bodyDiv w:val="1"/>
      <w:marLeft w:val="0"/>
      <w:marRight w:val="0"/>
      <w:marTop w:val="0"/>
      <w:marBottom w:val="0"/>
      <w:divBdr>
        <w:top w:val="none" w:sz="0" w:space="0" w:color="auto"/>
        <w:left w:val="none" w:sz="0" w:space="0" w:color="auto"/>
        <w:bottom w:val="none" w:sz="0" w:space="0" w:color="auto"/>
        <w:right w:val="none" w:sz="0" w:space="0" w:color="auto"/>
      </w:divBdr>
      <w:divsChild>
        <w:div w:id="1481269135">
          <w:marLeft w:val="0"/>
          <w:marRight w:val="0"/>
          <w:marTop w:val="0"/>
          <w:marBottom w:val="0"/>
          <w:divBdr>
            <w:top w:val="none" w:sz="0" w:space="0" w:color="auto"/>
            <w:left w:val="none" w:sz="0" w:space="0" w:color="auto"/>
            <w:bottom w:val="none" w:sz="0" w:space="0" w:color="auto"/>
            <w:right w:val="none" w:sz="0" w:space="0" w:color="auto"/>
          </w:divBdr>
          <w:divsChild>
            <w:div w:id="2018575616">
              <w:marLeft w:val="0"/>
              <w:marRight w:val="0"/>
              <w:marTop w:val="0"/>
              <w:marBottom w:val="0"/>
              <w:divBdr>
                <w:top w:val="none" w:sz="0" w:space="0" w:color="auto"/>
                <w:left w:val="none" w:sz="0" w:space="0" w:color="auto"/>
                <w:bottom w:val="none" w:sz="0" w:space="0" w:color="auto"/>
                <w:right w:val="none" w:sz="0" w:space="0" w:color="auto"/>
              </w:divBdr>
              <w:divsChild>
                <w:div w:id="1747415311">
                  <w:marLeft w:val="0"/>
                  <w:marRight w:val="0"/>
                  <w:marTop w:val="163"/>
                  <w:marBottom w:val="0"/>
                  <w:divBdr>
                    <w:top w:val="none" w:sz="0" w:space="0" w:color="auto"/>
                    <w:left w:val="none" w:sz="0" w:space="0" w:color="auto"/>
                    <w:bottom w:val="none" w:sz="0" w:space="0" w:color="auto"/>
                    <w:right w:val="none" w:sz="0" w:space="0" w:color="auto"/>
                  </w:divBdr>
                  <w:divsChild>
                    <w:div w:id="1788037965">
                      <w:marLeft w:val="0"/>
                      <w:marRight w:val="0"/>
                      <w:marTop w:val="0"/>
                      <w:marBottom w:val="150"/>
                      <w:divBdr>
                        <w:top w:val="none" w:sz="0" w:space="0" w:color="auto"/>
                        <w:left w:val="none" w:sz="0" w:space="0" w:color="auto"/>
                        <w:bottom w:val="none" w:sz="0" w:space="0" w:color="auto"/>
                        <w:right w:val="none" w:sz="0" w:space="0" w:color="auto"/>
                      </w:divBdr>
                      <w:divsChild>
                        <w:div w:id="1183665924">
                          <w:marLeft w:val="0"/>
                          <w:marRight w:val="0"/>
                          <w:marTop w:val="0"/>
                          <w:marBottom w:val="0"/>
                          <w:divBdr>
                            <w:top w:val="none" w:sz="0" w:space="0" w:color="auto"/>
                            <w:left w:val="none" w:sz="0" w:space="0" w:color="auto"/>
                            <w:bottom w:val="none" w:sz="0" w:space="0" w:color="auto"/>
                            <w:right w:val="none" w:sz="0" w:space="0" w:color="auto"/>
                          </w:divBdr>
                          <w:divsChild>
                            <w:div w:id="580218139">
                              <w:marLeft w:val="0"/>
                              <w:marRight w:val="0"/>
                              <w:marTop w:val="0"/>
                              <w:marBottom w:val="0"/>
                              <w:divBdr>
                                <w:top w:val="none" w:sz="0" w:space="0" w:color="auto"/>
                                <w:left w:val="none" w:sz="0" w:space="0" w:color="auto"/>
                                <w:bottom w:val="none" w:sz="0" w:space="0" w:color="auto"/>
                                <w:right w:val="none" w:sz="0" w:space="0" w:color="auto"/>
                              </w:divBdr>
                              <w:divsChild>
                                <w:div w:id="448932838">
                                  <w:marLeft w:val="0"/>
                                  <w:marRight w:val="0"/>
                                  <w:marTop w:val="0"/>
                                  <w:marBottom w:val="0"/>
                                  <w:divBdr>
                                    <w:top w:val="none" w:sz="0" w:space="0" w:color="auto"/>
                                    <w:left w:val="none" w:sz="0" w:space="0" w:color="auto"/>
                                    <w:bottom w:val="none" w:sz="0" w:space="0" w:color="auto"/>
                                    <w:right w:val="none" w:sz="0" w:space="0" w:color="auto"/>
                                  </w:divBdr>
                                  <w:divsChild>
                                    <w:div w:id="2013676910">
                                      <w:marLeft w:val="0"/>
                                      <w:marRight w:val="0"/>
                                      <w:marTop w:val="0"/>
                                      <w:marBottom w:val="0"/>
                                      <w:divBdr>
                                        <w:top w:val="none" w:sz="0" w:space="0" w:color="auto"/>
                                        <w:left w:val="none" w:sz="0" w:space="0" w:color="auto"/>
                                        <w:bottom w:val="none" w:sz="0" w:space="0" w:color="auto"/>
                                        <w:right w:val="none" w:sz="0" w:space="0" w:color="auto"/>
                                      </w:divBdr>
                                      <w:divsChild>
                                        <w:div w:id="103616413">
                                          <w:marLeft w:val="0"/>
                                          <w:marRight w:val="0"/>
                                          <w:marTop w:val="0"/>
                                          <w:marBottom w:val="0"/>
                                          <w:divBdr>
                                            <w:top w:val="none" w:sz="0" w:space="0" w:color="auto"/>
                                            <w:left w:val="none" w:sz="0" w:space="0" w:color="auto"/>
                                            <w:bottom w:val="none" w:sz="0" w:space="0" w:color="auto"/>
                                            <w:right w:val="none" w:sz="0" w:space="0" w:color="auto"/>
                                          </w:divBdr>
                                          <w:divsChild>
                                            <w:div w:id="1601448816">
                                              <w:marLeft w:val="0"/>
                                              <w:marRight w:val="0"/>
                                              <w:marTop w:val="0"/>
                                              <w:marBottom w:val="0"/>
                                              <w:divBdr>
                                                <w:top w:val="none" w:sz="0" w:space="0" w:color="auto"/>
                                                <w:left w:val="none" w:sz="0" w:space="0" w:color="auto"/>
                                                <w:bottom w:val="none" w:sz="0" w:space="0" w:color="auto"/>
                                                <w:right w:val="none" w:sz="0" w:space="0" w:color="auto"/>
                                              </w:divBdr>
                                              <w:divsChild>
                                                <w:div w:id="1467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138503">
      <w:bodyDiv w:val="1"/>
      <w:marLeft w:val="0"/>
      <w:marRight w:val="0"/>
      <w:marTop w:val="0"/>
      <w:marBottom w:val="0"/>
      <w:divBdr>
        <w:top w:val="none" w:sz="0" w:space="0" w:color="auto"/>
        <w:left w:val="none" w:sz="0" w:space="0" w:color="auto"/>
        <w:bottom w:val="none" w:sz="0" w:space="0" w:color="auto"/>
        <w:right w:val="none" w:sz="0" w:space="0" w:color="auto"/>
      </w:divBdr>
      <w:divsChild>
        <w:div w:id="422186516">
          <w:marLeft w:val="0"/>
          <w:marRight w:val="0"/>
          <w:marTop w:val="100"/>
          <w:marBottom w:val="100"/>
          <w:divBdr>
            <w:top w:val="none" w:sz="0" w:space="0" w:color="auto"/>
            <w:left w:val="none" w:sz="0" w:space="0" w:color="auto"/>
            <w:bottom w:val="none" w:sz="0" w:space="0" w:color="auto"/>
            <w:right w:val="none" w:sz="0" w:space="0" w:color="auto"/>
          </w:divBdr>
          <w:divsChild>
            <w:div w:id="275722294">
              <w:marLeft w:val="0"/>
              <w:marRight w:val="0"/>
              <w:marTop w:val="0"/>
              <w:marBottom w:val="0"/>
              <w:divBdr>
                <w:top w:val="none" w:sz="0" w:space="0" w:color="auto"/>
                <w:left w:val="none" w:sz="0" w:space="0" w:color="auto"/>
                <w:bottom w:val="none" w:sz="0" w:space="0" w:color="auto"/>
                <w:right w:val="none" w:sz="0" w:space="0" w:color="auto"/>
              </w:divBdr>
              <w:divsChild>
                <w:div w:id="2023240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4778">
      <w:bodyDiv w:val="1"/>
      <w:marLeft w:val="0"/>
      <w:marRight w:val="0"/>
      <w:marTop w:val="0"/>
      <w:marBottom w:val="0"/>
      <w:divBdr>
        <w:top w:val="none" w:sz="0" w:space="0" w:color="auto"/>
        <w:left w:val="none" w:sz="0" w:space="0" w:color="auto"/>
        <w:bottom w:val="none" w:sz="0" w:space="0" w:color="auto"/>
        <w:right w:val="none" w:sz="0" w:space="0" w:color="auto"/>
      </w:divBdr>
    </w:div>
    <w:div w:id="486553026">
      <w:bodyDiv w:val="1"/>
      <w:marLeft w:val="0"/>
      <w:marRight w:val="0"/>
      <w:marTop w:val="0"/>
      <w:marBottom w:val="0"/>
      <w:divBdr>
        <w:top w:val="none" w:sz="0" w:space="0" w:color="auto"/>
        <w:left w:val="none" w:sz="0" w:space="0" w:color="auto"/>
        <w:bottom w:val="none" w:sz="0" w:space="0" w:color="auto"/>
        <w:right w:val="none" w:sz="0" w:space="0" w:color="auto"/>
      </w:divBdr>
    </w:div>
    <w:div w:id="764422183">
      <w:bodyDiv w:val="1"/>
      <w:marLeft w:val="0"/>
      <w:marRight w:val="0"/>
      <w:marTop w:val="0"/>
      <w:marBottom w:val="0"/>
      <w:divBdr>
        <w:top w:val="none" w:sz="0" w:space="0" w:color="auto"/>
        <w:left w:val="none" w:sz="0" w:space="0" w:color="auto"/>
        <w:bottom w:val="none" w:sz="0" w:space="0" w:color="auto"/>
        <w:right w:val="none" w:sz="0" w:space="0" w:color="auto"/>
      </w:divBdr>
      <w:divsChild>
        <w:div w:id="1830320011">
          <w:marLeft w:val="0"/>
          <w:marRight w:val="0"/>
          <w:marTop w:val="0"/>
          <w:marBottom w:val="0"/>
          <w:divBdr>
            <w:top w:val="none" w:sz="0" w:space="0" w:color="auto"/>
            <w:left w:val="none" w:sz="0" w:space="0" w:color="auto"/>
            <w:bottom w:val="none" w:sz="0" w:space="0" w:color="auto"/>
            <w:right w:val="none" w:sz="0" w:space="0" w:color="auto"/>
          </w:divBdr>
          <w:divsChild>
            <w:div w:id="762804218">
              <w:marLeft w:val="0"/>
              <w:marRight w:val="0"/>
              <w:marTop w:val="0"/>
              <w:marBottom w:val="0"/>
              <w:divBdr>
                <w:top w:val="none" w:sz="0" w:space="0" w:color="auto"/>
                <w:left w:val="none" w:sz="0" w:space="0" w:color="auto"/>
                <w:bottom w:val="none" w:sz="0" w:space="0" w:color="auto"/>
                <w:right w:val="none" w:sz="0" w:space="0" w:color="auto"/>
              </w:divBdr>
              <w:divsChild>
                <w:div w:id="1120104857">
                  <w:marLeft w:val="0"/>
                  <w:marRight w:val="0"/>
                  <w:marTop w:val="163"/>
                  <w:marBottom w:val="0"/>
                  <w:divBdr>
                    <w:top w:val="none" w:sz="0" w:space="0" w:color="auto"/>
                    <w:left w:val="none" w:sz="0" w:space="0" w:color="auto"/>
                    <w:bottom w:val="none" w:sz="0" w:space="0" w:color="auto"/>
                    <w:right w:val="none" w:sz="0" w:space="0" w:color="auto"/>
                  </w:divBdr>
                  <w:divsChild>
                    <w:div w:id="1174958550">
                      <w:marLeft w:val="0"/>
                      <w:marRight w:val="0"/>
                      <w:marTop w:val="0"/>
                      <w:marBottom w:val="150"/>
                      <w:divBdr>
                        <w:top w:val="none" w:sz="0" w:space="0" w:color="auto"/>
                        <w:left w:val="none" w:sz="0" w:space="0" w:color="auto"/>
                        <w:bottom w:val="none" w:sz="0" w:space="0" w:color="auto"/>
                        <w:right w:val="none" w:sz="0" w:space="0" w:color="auto"/>
                      </w:divBdr>
                      <w:divsChild>
                        <w:div w:id="1901091998">
                          <w:marLeft w:val="0"/>
                          <w:marRight w:val="0"/>
                          <w:marTop w:val="0"/>
                          <w:marBottom w:val="0"/>
                          <w:divBdr>
                            <w:top w:val="none" w:sz="0" w:space="0" w:color="auto"/>
                            <w:left w:val="none" w:sz="0" w:space="0" w:color="auto"/>
                            <w:bottom w:val="none" w:sz="0" w:space="0" w:color="auto"/>
                            <w:right w:val="none" w:sz="0" w:space="0" w:color="auto"/>
                          </w:divBdr>
                          <w:divsChild>
                            <w:div w:id="1560440392">
                              <w:marLeft w:val="0"/>
                              <w:marRight w:val="0"/>
                              <w:marTop w:val="0"/>
                              <w:marBottom w:val="0"/>
                              <w:divBdr>
                                <w:top w:val="none" w:sz="0" w:space="0" w:color="auto"/>
                                <w:left w:val="none" w:sz="0" w:space="0" w:color="auto"/>
                                <w:bottom w:val="none" w:sz="0" w:space="0" w:color="auto"/>
                                <w:right w:val="none" w:sz="0" w:space="0" w:color="auto"/>
                              </w:divBdr>
                              <w:divsChild>
                                <w:div w:id="2053846686">
                                  <w:marLeft w:val="0"/>
                                  <w:marRight w:val="0"/>
                                  <w:marTop w:val="0"/>
                                  <w:marBottom w:val="0"/>
                                  <w:divBdr>
                                    <w:top w:val="none" w:sz="0" w:space="0" w:color="auto"/>
                                    <w:left w:val="none" w:sz="0" w:space="0" w:color="auto"/>
                                    <w:bottom w:val="none" w:sz="0" w:space="0" w:color="auto"/>
                                    <w:right w:val="none" w:sz="0" w:space="0" w:color="auto"/>
                                  </w:divBdr>
                                  <w:divsChild>
                                    <w:div w:id="79720662">
                                      <w:marLeft w:val="0"/>
                                      <w:marRight w:val="0"/>
                                      <w:marTop w:val="0"/>
                                      <w:marBottom w:val="0"/>
                                      <w:divBdr>
                                        <w:top w:val="none" w:sz="0" w:space="0" w:color="auto"/>
                                        <w:left w:val="none" w:sz="0" w:space="0" w:color="auto"/>
                                        <w:bottom w:val="none" w:sz="0" w:space="0" w:color="auto"/>
                                        <w:right w:val="none" w:sz="0" w:space="0" w:color="auto"/>
                                      </w:divBdr>
                                      <w:divsChild>
                                        <w:div w:id="1176575652">
                                          <w:marLeft w:val="0"/>
                                          <w:marRight w:val="0"/>
                                          <w:marTop w:val="0"/>
                                          <w:marBottom w:val="0"/>
                                          <w:divBdr>
                                            <w:top w:val="none" w:sz="0" w:space="0" w:color="auto"/>
                                            <w:left w:val="none" w:sz="0" w:space="0" w:color="auto"/>
                                            <w:bottom w:val="none" w:sz="0" w:space="0" w:color="auto"/>
                                            <w:right w:val="none" w:sz="0" w:space="0" w:color="auto"/>
                                          </w:divBdr>
                                          <w:divsChild>
                                            <w:div w:id="2129202242">
                                              <w:marLeft w:val="0"/>
                                              <w:marRight w:val="0"/>
                                              <w:marTop w:val="0"/>
                                              <w:marBottom w:val="0"/>
                                              <w:divBdr>
                                                <w:top w:val="none" w:sz="0" w:space="0" w:color="auto"/>
                                                <w:left w:val="none" w:sz="0" w:space="0" w:color="auto"/>
                                                <w:bottom w:val="none" w:sz="0" w:space="0" w:color="auto"/>
                                                <w:right w:val="none" w:sz="0" w:space="0" w:color="auto"/>
                                              </w:divBdr>
                                              <w:divsChild>
                                                <w:div w:id="1243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042065">
      <w:bodyDiv w:val="1"/>
      <w:marLeft w:val="0"/>
      <w:marRight w:val="0"/>
      <w:marTop w:val="0"/>
      <w:marBottom w:val="0"/>
      <w:divBdr>
        <w:top w:val="none" w:sz="0" w:space="0" w:color="auto"/>
        <w:left w:val="none" w:sz="0" w:space="0" w:color="auto"/>
        <w:bottom w:val="none" w:sz="0" w:space="0" w:color="auto"/>
        <w:right w:val="none" w:sz="0" w:space="0" w:color="auto"/>
      </w:divBdr>
    </w:div>
    <w:div w:id="1346244513">
      <w:bodyDiv w:val="1"/>
      <w:marLeft w:val="0"/>
      <w:marRight w:val="0"/>
      <w:marTop w:val="0"/>
      <w:marBottom w:val="0"/>
      <w:divBdr>
        <w:top w:val="none" w:sz="0" w:space="0" w:color="auto"/>
        <w:left w:val="none" w:sz="0" w:space="0" w:color="auto"/>
        <w:bottom w:val="none" w:sz="0" w:space="0" w:color="auto"/>
        <w:right w:val="none" w:sz="0" w:space="0" w:color="auto"/>
      </w:divBdr>
    </w:div>
    <w:div w:id="1452436345">
      <w:bodyDiv w:val="1"/>
      <w:marLeft w:val="0"/>
      <w:marRight w:val="0"/>
      <w:marTop w:val="0"/>
      <w:marBottom w:val="0"/>
      <w:divBdr>
        <w:top w:val="none" w:sz="0" w:space="0" w:color="auto"/>
        <w:left w:val="none" w:sz="0" w:space="0" w:color="auto"/>
        <w:bottom w:val="none" w:sz="0" w:space="0" w:color="auto"/>
        <w:right w:val="none" w:sz="0" w:space="0" w:color="auto"/>
      </w:divBdr>
    </w:div>
    <w:div w:id="1576013313">
      <w:bodyDiv w:val="1"/>
      <w:marLeft w:val="0"/>
      <w:marRight w:val="0"/>
      <w:marTop w:val="0"/>
      <w:marBottom w:val="0"/>
      <w:divBdr>
        <w:top w:val="none" w:sz="0" w:space="0" w:color="auto"/>
        <w:left w:val="none" w:sz="0" w:space="0" w:color="auto"/>
        <w:bottom w:val="none" w:sz="0" w:space="0" w:color="auto"/>
        <w:right w:val="none" w:sz="0" w:space="0" w:color="auto"/>
      </w:divBdr>
      <w:divsChild>
        <w:div w:id="1579746186">
          <w:marLeft w:val="0"/>
          <w:marRight w:val="0"/>
          <w:marTop w:val="100"/>
          <w:marBottom w:val="100"/>
          <w:divBdr>
            <w:top w:val="none" w:sz="0" w:space="0" w:color="auto"/>
            <w:left w:val="none" w:sz="0" w:space="0" w:color="auto"/>
            <w:bottom w:val="none" w:sz="0" w:space="0" w:color="auto"/>
            <w:right w:val="none" w:sz="0" w:space="0" w:color="auto"/>
          </w:divBdr>
          <w:divsChild>
            <w:div w:id="1395814497">
              <w:marLeft w:val="0"/>
              <w:marRight w:val="0"/>
              <w:marTop w:val="0"/>
              <w:marBottom w:val="0"/>
              <w:divBdr>
                <w:top w:val="none" w:sz="0" w:space="0" w:color="auto"/>
                <w:left w:val="none" w:sz="0" w:space="0" w:color="auto"/>
                <w:bottom w:val="none" w:sz="0" w:space="0" w:color="auto"/>
                <w:right w:val="none" w:sz="0" w:space="0" w:color="auto"/>
              </w:divBdr>
              <w:divsChild>
                <w:div w:id="2073694194">
                  <w:marLeft w:val="0"/>
                  <w:marRight w:val="0"/>
                  <w:marTop w:val="0"/>
                  <w:marBottom w:val="0"/>
                  <w:divBdr>
                    <w:top w:val="none" w:sz="0" w:space="0" w:color="auto"/>
                    <w:left w:val="none" w:sz="0" w:space="0" w:color="auto"/>
                    <w:bottom w:val="none" w:sz="0" w:space="0" w:color="auto"/>
                    <w:right w:val="none" w:sz="0" w:space="0" w:color="auto"/>
                  </w:divBdr>
                  <w:divsChild>
                    <w:div w:id="409886316">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795176226">
      <w:bodyDiv w:val="1"/>
      <w:marLeft w:val="0"/>
      <w:marRight w:val="0"/>
      <w:marTop w:val="0"/>
      <w:marBottom w:val="0"/>
      <w:divBdr>
        <w:top w:val="none" w:sz="0" w:space="0" w:color="auto"/>
        <w:left w:val="none" w:sz="0" w:space="0" w:color="auto"/>
        <w:bottom w:val="none" w:sz="0" w:space="0" w:color="auto"/>
        <w:right w:val="none" w:sz="0" w:space="0" w:color="auto"/>
      </w:divBdr>
    </w:div>
    <w:div w:id="19680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www.lacisa.com/public/photoalbum/295/Cisa_5998.jpg&amp;imgrefurl=http://camionforum.forumativo.com/t120-trattori-e-motrici-spostamento-semirimorchi&amp;h=522&amp;w=800&amp;tbnid=tJ7Kt9Iy45ZOjM:&amp;zoom=1&amp;docid=R1QKPZ77D6jdOM&amp;ei=oaT1U4q5CI-v7AaLhIEo&amp;tbm=isch&amp;ved=0CDAQMygPMA8&amp;iact=rc&amp;uact=3&amp;dur=4175&amp;page=2&amp;start=12&amp;ndsp=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it/imgres?imgurl=http://www.lcproject.it/public/photoalbum/Trattori_Portuali/Trattore_Portuale_YT222_5%20.JPG&amp;imgrefurl=http://www.lcproject.it/it/default1.asp?page_id=217&amp;h=675&amp;w=900&amp;tbnid=MXvF-kGh_W5JTM:&amp;zoom=1&amp;docid=alExmNd56bhkCM&amp;ei=HaX1U-6bK4TQ7Aby_4BA&amp;tbm=isch&amp;ved=0CEkQMygeMB4&amp;iact=rc&amp;uact=3&amp;dur=1355&amp;page=3&amp;start=27&amp;ndsp=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3DD7-AE56-440C-A6C4-870CCCC2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Preventivo PRU1810</vt:lpstr>
    </vt:vector>
  </TitlesOfParts>
  <Company>Anteprima</Company>
  <LinksUpToDate>false</LinksUpToDate>
  <CharactersWithSpaces>11504</CharactersWithSpaces>
  <SharedDoc>false</SharedDoc>
  <HLinks>
    <vt:vector size="12" baseType="variant">
      <vt:variant>
        <vt:i4>1769525</vt:i4>
      </vt:variant>
      <vt:variant>
        <vt:i4>2196</vt:i4>
      </vt:variant>
      <vt:variant>
        <vt:i4>1025</vt:i4>
      </vt:variant>
      <vt:variant>
        <vt:i4>4</vt:i4>
      </vt:variant>
      <vt:variant>
        <vt:lpwstr>http://www.google.it/imgres?imgurl=http%3A%2F%2Fwww.lacisa.com%2Fpublic%2Fphotoalbum%2F295%2FCisa_5998.jpg&amp;imgrefurl=http%3A%2F%2Fcamionforum.forumativo.com%2Ft120-trattori-e-motrici-spostamento-semirimorchi&amp;h=522&amp;w=800&amp;tbnid=tJ7Kt9Iy45ZOjM%3A&amp;zoom=1&amp;docid=R1QKPZ77D6jdOM&amp;ei=oaT1U4q5CI-v7AaLhIEo&amp;tbm=isch&amp;ved=0CDAQMygPMA8&amp;iact=rc&amp;uact=3&amp;dur=4175&amp;page=2&amp;start=12&amp;ndsp=15</vt:lpwstr>
      </vt:variant>
      <vt:variant>
        <vt:lpwstr/>
      </vt:variant>
      <vt:variant>
        <vt:i4>7405622</vt:i4>
      </vt:variant>
      <vt:variant>
        <vt:i4>2345</vt:i4>
      </vt:variant>
      <vt:variant>
        <vt:i4>1026</vt:i4>
      </vt:variant>
      <vt:variant>
        <vt:i4>4</vt:i4>
      </vt:variant>
      <vt:variant>
        <vt:lpwstr>http://www.google.it/imgres?imgurl=http%3A%2F%2Fwww.lcproject.it%2Fpublic%2Fphotoalbum%2FTrattori_Portuali%2FTrattore_Portuale_YT222_5%252520.JPG&amp;imgrefurl=http%3A%2F%2Fwww.lcproject.it%2Fit%2Fdefault1.asp%3Fpage_id%3D217&amp;h=675&amp;w=900&amp;tbnid=MXvF-kGh_W5JTM%3A&amp;zoom=1&amp;docid=alExmNd56bhkCM&amp;ei=HaX1U-6bK4TQ7Aby_4BA&amp;tbm=isch&amp;ved=0CEkQMygeMB4&amp;iact=rc&amp;uact=3&amp;dur=1355&amp;page=3&amp;start=27&amp;ndsp=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Preventivo PRU1810</dc:title>
  <dc:creator>Giulio Martinelli</dc:creator>
  <cp:lastModifiedBy>Avviamento</cp:lastModifiedBy>
  <cp:revision>2</cp:revision>
  <cp:lastPrinted>2017-03-10T09:28:00Z</cp:lastPrinted>
  <dcterms:created xsi:type="dcterms:W3CDTF">2017-08-08T13:38:00Z</dcterms:created>
  <dcterms:modified xsi:type="dcterms:W3CDTF">2017-08-08T13:38:00Z</dcterms:modified>
</cp:coreProperties>
</file>